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F647" w14:textId="67073789" w:rsidR="009973DB" w:rsidRPr="004B5227" w:rsidRDefault="009973DB" w:rsidP="009973DB">
      <w:pPr>
        <w:pStyle w:val="Heading1"/>
      </w:pPr>
      <w:r w:rsidRPr="004B5227">
        <w:t xml:space="preserve">ISP </w:t>
      </w:r>
      <w:r w:rsidR="00F819BD">
        <w:t xml:space="preserve">School </w:t>
      </w:r>
      <w:r w:rsidRPr="004B5227">
        <w:t xml:space="preserve">Compliance Attestation </w:t>
      </w:r>
      <w:r w:rsidR="00B231C0">
        <w:t>Form</w:t>
      </w:r>
    </w:p>
    <w:p w14:paraId="025ECEF9" w14:textId="77777777" w:rsidR="009973DB" w:rsidRPr="004B5227" w:rsidRDefault="009973DB" w:rsidP="009973DB">
      <w:pPr>
        <w:pStyle w:val="Heading2"/>
      </w:pPr>
      <w:r w:rsidRPr="004B5227">
        <w:t>Context</w:t>
      </w:r>
    </w:p>
    <w:p w14:paraId="0A36DD62" w14:textId="0BDB4E2C" w:rsidR="009973DB" w:rsidRPr="004B5227" w:rsidRDefault="009973DB" w:rsidP="009973DB">
      <w:pPr>
        <w:pStyle w:val="BodyText"/>
      </w:pPr>
      <w:r w:rsidRPr="004B5227">
        <w:t>The Department of Education (</w:t>
      </w:r>
      <w:r w:rsidR="00560A01" w:rsidRPr="004B5227">
        <w:t>DE</w:t>
      </w:r>
      <w:r w:rsidR="00560A01">
        <w:t xml:space="preserve"> or the department</w:t>
      </w:r>
      <w:r w:rsidRPr="004B5227">
        <w:t xml:space="preserve">) International Education Division (IED) </w:t>
      </w:r>
      <w:r>
        <w:t>supports the</w:t>
      </w:r>
      <w:r w:rsidRPr="004B5227">
        <w:t xml:space="preserve"> deliver</w:t>
      </w:r>
      <w:r>
        <w:t>y of</w:t>
      </w:r>
      <w:r w:rsidRPr="004B5227">
        <w:t xml:space="preserve"> high-quality</w:t>
      </w:r>
      <w:r>
        <w:t xml:space="preserve"> learning experiences and educational outcomes for international students through the</w:t>
      </w:r>
      <w:r w:rsidRPr="004B5227">
        <w:t xml:space="preserve"> International Student Program (ISP) in Victorian </w:t>
      </w:r>
      <w:r w:rsidR="00560A01">
        <w:t>g</w:t>
      </w:r>
      <w:r w:rsidRPr="004B5227">
        <w:t xml:space="preserve">overnment schools. The ISP </w:t>
      </w:r>
      <w:r>
        <w:t xml:space="preserve">policies and procedures facilitate compliance with </w:t>
      </w:r>
      <w:r w:rsidR="00560A01">
        <w:t xml:space="preserve">the department’s </w:t>
      </w:r>
      <w:r>
        <w:t xml:space="preserve">obligations under </w:t>
      </w:r>
      <w:r w:rsidRPr="004B5227">
        <w:t xml:space="preserve">the </w:t>
      </w:r>
      <w:r w:rsidRPr="006C4E05">
        <w:rPr>
          <w:i/>
          <w:iCs/>
        </w:rPr>
        <w:t>Education Services for Overseas Students Act 2000</w:t>
      </w:r>
      <w:r w:rsidR="00560A01">
        <w:rPr>
          <w:i/>
          <w:iCs/>
        </w:rPr>
        <w:t xml:space="preserve"> </w:t>
      </w:r>
      <w:r w:rsidR="00560A01" w:rsidRPr="00560A01">
        <w:t>(Cth)</w:t>
      </w:r>
      <w:r>
        <w:t xml:space="preserve"> (ESOS Act), </w:t>
      </w:r>
      <w:r w:rsidRPr="004B5227">
        <w:t>and promote the safety</w:t>
      </w:r>
      <w:r>
        <w:t xml:space="preserve">, </w:t>
      </w:r>
      <w:r w:rsidRPr="004B5227">
        <w:t xml:space="preserve">welfare </w:t>
      </w:r>
      <w:r>
        <w:t xml:space="preserve">and inclusion </w:t>
      </w:r>
      <w:r w:rsidRPr="004B5227">
        <w:t>of international students</w:t>
      </w:r>
      <w:r>
        <w:t xml:space="preserve"> in each school’s community</w:t>
      </w:r>
      <w:r w:rsidRPr="004B5227">
        <w:t xml:space="preserve">. </w:t>
      </w:r>
    </w:p>
    <w:p w14:paraId="75D7B18C" w14:textId="462787AD" w:rsidR="009973DB" w:rsidRDefault="009973DB" w:rsidP="009973DB">
      <w:pPr>
        <w:pStyle w:val="BodyText"/>
      </w:pPr>
      <w:r>
        <w:t>The ESOS legislative framework (ESOS framewor</w:t>
      </w:r>
      <w:r w:rsidR="00636B27">
        <w:t>k</w:t>
      </w:r>
      <w:r>
        <w:t xml:space="preserve">) consists of the ESOS Act, the </w:t>
      </w:r>
      <w:r w:rsidRPr="004B5227">
        <w:rPr>
          <w:i/>
        </w:rPr>
        <w:t>National Code of Practice for Providers of Education and Training to Overseas Students 2018</w:t>
      </w:r>
      <w:r>
        <w:t xml:space="preserve"> (Cth) (National Code), </w:t>
      </w:r>
      <w:r w:rsidRPr="00F07124">
        <w:t xml:space="preserve">the </w:t>
      </w:r>
      <w:r w:rsidR="00560A01" w:rsidRPr="00560A01">
        <w:t>Victorian Registration and Qualifications Authority (</w:t>
      </w:r>
      <w:r w:rsidRPr="00560A01">
        <w:t>VRQA</w:t>
      </w:r>
      <w:r w:rsidR="00560A01" w:rsidRPr="00560A01">
        <w:t>)</w:t>
      </w:r>
      <w:r w:rsidRPr="00560A01">
        <w:t xml:space="preserve"> Guidelines for the Enrolment of Overseas Students Aged Under 18</w:t>
      </w:r>
      <w:r w:rsidRPr="00F07124">
        <w:t xml:space="preserve"> (VRQA Guidelines for Younger Students) issued pursuant to section 4.5.1(3) of the </w:t>
      </w:r>
      <w:r w:rsidRPr="00012447">
        <w:rPr>
          <w:i/>
          <w:iCs/>
        </w:rPr>
        <w:t>Education and Training Reform Act 2006</w:t>
      </w:r>
      <w:r w:rsidRPr="00F07124">
        <w:t xml:space="preserve"> (ETR</w:t>
      </w:r>
      <w:r w:rsidR="00560A01">
        <w:t>A</w:t>
      </w:r>
      <w:r w:rsidRPr="00F07124">
        <w:t>)</w:t>
      </w:r>
      <w:r>
        <w:t xml:space="preserve"> and other relevant </w:t>
      </w:r>
      <w:r w:rsidR="00560A01">
        <w:t xml:space="preserve">federal </w:t>
      </w:r>
      <w:r>
        <w:t xml:space="preserve">and state legislation and regulatory requirements. The ESOS framework </w:t>
      </w:r>
      <w:r w:rsidRPr="009C75F9">
        <w:t>regulates the provision of educational services to international students within Australia</w:t>
      </w:r>
      <w:r w:rsidR="006B4224">
        <w:t xml:space="preserve"> </w:t>
      </w:r>
      <w:r w:rsidR="00F23691">
        <w:t>and</w:t>
      </w:r>
      <w:r>
        <w:t xml:space="preserve"> applies to </w:t>
      </w:r>
      <w:r w:rsidRPr="003C173D">
        <w:t xml:space="preserve">international students </w:t>
      </w:r>
      <w:r w:rsidR="00560A01">
        <w:t>holding a</w:t>
      </w:r>
      <w:r w:rsidRPr="003C173D">
        <w:t xml:space="preserve"> subclass 50</w:t>
      </w:r>
      <w:r>
        <w:t xml:space="preserve">0 </w:t>
      </w:r>
      <w:r w:rsidR="00981D83">
        <w:t>Student -</w:t>
      </w:r>
      <w:r w:rsidR="00A92885">
        <w:t xml:space="preserve"> </w:t>
      </w:r>
      <w:r w:rsidR="00981D83">
        <w:t>S</w:t>
      </w:r>
      <w:r w:rsidRPr="003C173D">
        <w:t>chools</w:t>
      </w:r>
      <w:r>
        <w:t xml:space="preserve"> </w:t>
      </w:r>
      <w:r w:rsidRPr="003C173D">
        <w:t>visa</w:t>
      </w:r>
      <w:r w:rsidR="00981D83">
        <w:t xml:space="preserve"> (Standard and Study Abroad students</w:t>
      </w:r>
      <w:r>
        <w:t>).</w:t>
      </w:r>
    </w:p>
    <w:p w14:paraId="6EC33A7D" w14:textId="5E582DD0" w:rsidR="009973DB" w:rsidRDefault="00F23691" w:rsidP="009973DB">
      <w:pPr>
        <w:pStyle w:val="BodyText"/>
      </w:pPr>
      <w:r>
        <w:t>The department</w:t>
      </w:r>
      <w:r w:rsidRPr="009C75F9">
        <w:t xml:space="preserve"> </w:t>
      </w:r>
      <w:r w:rsidR="009973DB" w:rsidRPr="009C75F9">
        <w:t xml:space="preserve">is the registered provider of education services to </w:t>
      </w:r>
      <w:r w:rsidR="009973DB">
        <w:t xml:space="preserve">overseas students in Victorian </w:t>
      </w:r>
      <w:r w:rsidR="00636B27">
        <w:t>g</w:t>
      </w:r>
      <w:r w:rsidR="009973DB" w:rsidRPr="009C75F9">
        <w:t xml:space="preserve">overnment schools on the Commonwealth Register of Institutions and Courses for Overseas Students (CRICOS). </w:t>
      </w:r>
      <w:r>
        <w:t xml:space="preserve">The department </w:t>
      </w:r>
      <w:r w:rsidR="009973DB">
        <w:t xml:space="preserve">accredits selected Victorian </w:t>
      </w:r>
      <w:r w:rsidR="00636B27">
        <w:t>g</w:t>
      </w:r>
      <w:r w:rsidR="009973DB">
        <w:t xml:space="preserve">overnment schools under </w:t>
      </w:r>
      <w:r>
        <w:t xml:space="preserve">its </w:t>
      </w:r>
      <w:r w:rsidR="009973DB">
        <w:t xml:space="preserve">CRICOS registration based on their willingness and ability to comply with </w:t>
      </w:r>
      <w:r>
        <w:t xml:space="preserve">the department’s </w:t>
      </w:r>
      <w:r w:rsidR="009973DB">
        <w:t xml:space="preserve">obligations under the ESOS framework. </w:t>
      </w:r>
      <w:r>
        <w:t>The department</w:t>
      </w:r>
      <w:r w:rsidRPr="009C75F9">
        <w:t xml:space="preserve"> </w:t>
      </w:r>
      <w:r w:rsidR="009973DB">
        <w:t>must</w:t>
      </w:r>
      <w:r w:rsidR="009973DB" w:rsidRPr="009C75F9">
        <w:t xml:space="preserve"> ensure that all Victorian government schools </w:t>
      </w:r>
      <w:r w:rsidR="009973DB">
        <w:t xml:space="preserve">that it accredits continue to comply </w:t>
      </w:r>
      <w:r w:rsidR="009973DB" w:rsidRPr="009C75F9">
        <w:t xml:space="preserve">with </w:t>
      </w:r>
      <w:r w:rsidR="009973DB">
        <w:t xml:space="preserve">the ESOS framework and support the </w:t>
      </w:r>
      <w:r>
        <w:t>d</w:t>
      </w:r>
      <w:r w:rsidR="009973DB">
        <w:t>epartment to facilitate global learning experiences for all students by engaging in enabling and inclusive practices to promote a sense of belonging for all students in the school community</w:t>
      </w:r>
      <w:r w:rsidR="00854754">
        <w:t>.</w:t>
      </w:r>
    </w:p>
    <w:p w14:paraId="52A7BB08" w14:textId="77E26EA8" w:rsidR="009973DB" w:rsidRDefault="009973DB" w:rsidP="009973DB">
      <w:pPr>
        <w:pStyle w:val="BodyText"/>
      </w:pPr>
      <w:r>
        <w:t>DE (IED) has developed t</w:t>
      </w:r>
      <w:r w:rsidRPr="003C173D">
        <w:t xml:space="preserve">he </w:t>
      </w:r>
      <w:hyperlink r:id="rId11" w:history="1">
        <w:r w:rsidRPr="007371BA">
          <w:rPr>
            <w:rStyle w:val="Hyperlink"/>
          </w:rPr>
          <w:t>ISP School Toolkit</w:t>
        </w:r>
      </w:hyperlink>
      <w:r>
        <w:t xml:space="preserve"> to assist schools to achieve compliance with the ESOS framework. The ISP School Toolkit </w:t>
      </w:r>
      <w:r w:rsidRPr="003C173D">
        <w:t xml:space="preserve">sets out the </w:t>
      </w:r>
      <w:r>
        <w:t xml:space="preserve">school’s roles, responsibilities, and compliance requirements specified in the </w:t>
      </w:r>
      <w:r w:rsidRPr="003C173D">
        <w:t>ISP policies and procedures.</w:t>
      </w:r>
      <w:r>
        <w:t xml:space="preserve"> </w:t>
      </w:r>
    </w:p>
    <w:p w14:paraId="07BEF1DC" w14:textId="44BC2B07" w:rsidR="009973DB" w:rsidRPr="007371BA" w:rsidRDefault="009973DB" w:rsidP="009973DB">
      <w:pPr>
        <w:pStyle w:val="BodyText"/>
      </w:pPr>
      <w:r>
        <w:t xml:space="preserve">Victorian </w:t>
      </w:r>
      <w:r w:rsidR="00854754">
        <w:t>g</w:t>
      </w:r>
      <w:r>
        <w:t>overnment s</w:t>
      </w:r>
      <w:r w:rsidRPr="007371BA">
        <w:t xml:space="preserve">chools </w:t>
      </w:r>
      <w:r>
        <w:t xml:space="preserve">accredited by </w:t>
      </w:r>
      <w:r w:rsidR="00F23691">
        <w:t xml:space="preserve">the department </w:t>
      </w:r>
      <w:r>
        <w:t>must</w:t>
      </w:r>
      <w:r w:rsidRPr="007371BA">
        <w:t>:</w:t>
      </w:r>
    </w:p>
    <w:p w14:paraId="43513121" w14:textId="758CD235" w:rsidR="009973DB" w:rsidRDefault="009973DB" w:rsidP="009973DB">
      <w:pPr>
        <w:pStyle w:val="ListBullet"/>
        <w:spacing w:before="120" w:after="120"/>
      </w:pPr>
      <w:r>
        <w:t>comply</w:t>
      </w:r>
      <w:r w:rsidRPr="00164750">
        <w:t xml:space="preserve"> with the </w:t>
      </w:r>
      <w:r w:rsidRPr="00BD6407">
        <w:t xml:space="preserve">ISP </w:t>
      </w:r>
      <w:r w:rsidRPr="00E04C00">
        <w:t xml:space="preserve">policies and procedures </w:t>
      </w:r>
    </w:p>
    <w:p w14:paraId="1CD69F46" w14:textId="0DA2DB57" w:rsidR="009973DB" w:rsidRDefault="00AE735B" w:rsidP="009973DB">
      <w:pPr>
        <w:pStyle w:val="ListBullet"/>
        <w:spacing w:before="120" w:after="120"/>
      </w:pPr>
      <w:r>
        <w:t xml:space="preserve">develop and maintain a positive and engaging school culture consistent with </w:t>
      </w:r>
      <w:r w:rsidR="00F23691">
        <w:t xml:space="preserve">the department’s </w:t>
      </w:r>
      <w:r w:rsidR="00BE2AC1">
        <w:t>s</w:t>
      </w:r>
      <w:r w:rsidR="009D6161">
        <w:t xml:space="preserve">tudent </w:t>
      </w:r>
      <w:r w:rsidR="00F23691">
        <w:t xml:space="preserve">learning and </w:t>
      </w:r>
      <w:r w:rsidR="009D6161">
        <w:t>wellbeing policies</w:t>
      </w:r>
      <w:r w:rsidR="009973DB">
        <w:t xml:space="preserve"> t</w:t>
      </w:r>
      <w:r>
        <w:t xml:space="preserve">o foster </w:t>
      </w:r>
      <w:r w:rsidR="009973DB">
        <w:t>international students</w:t>
      </w:r>
      <w:r>
        <w:t>’</w:t>
      </w:r>
      <w:r w:rsidR="009973DB">
        <w:t xml:space="preserve"> sense of belonging in the school’s community and facilitate equal quality learning experiences</w:t>
      </w:r>
    </w:p>
    <w:p w14:paraId="70A90390" w14:textId="52187BA3" w:rsidR="009973DB" w:rsidRDefault="00FD11E6" w:rsidP="009973DB">
      <w:pPr>
        <w:pStyle w:val="ListBullet"/>
        <w:spacing w:before="120" w:after="120"/>
      </w:pPr>
      <w:r>
        <w:t xml:space="preserve">understand </w:t>
      </w:r>
      <w:r w:rsidR="009973DB">
        <w:t>the particular vulnerabilities of international students among all staff and ensure that the school’s policies and procedures protect the safety and wellbeing of these students consistent with</w:t>
      </w:r>
      <w:r w:rsidR="003D6125">
        <w:t xml:space="preserve"> the</w:t>
      </w:r>
      <w:r w:rsidR="00607E5E">
        <w:t xml:space="preserve"> </w:t>
      </w:r>
      <w:r w:rsidR="00AE735B">
        <w:t>relevant</w:t>
      </w:r>
      <w:r w:rsidR="009973DB">
        <w:t xml:space="preserve"> Child Safe Standards </w:t>
      </w:r>
    </w:p>
    <w:p w14:paraId="1EFAA1ED" w14:textId="6FD0606A" w:rsidR="009973DB" w:rsidRDefault="009973DB" w:rsidP="009973DB">
      <w:pPr>
        <w:pStyle w:val="ListBullet"/>
        <w:spacing w:before="120" w:after="120"/>
      </w:pPr>
      <w:r>
        <w:t xml:space="preserve">complete </w:t>
      </w:r>
      <w:r w:rsidR="00F23691">
        <w:t xml:space="preserve">mandatory </w:t>
      </w:r>
      <w:r>
        <w:t xml:space="preserve">ISP training for </w:t>
      </w:r>
      <w:r w:rsidR="00B71FE8">
        <w:t>ESOS-</w:t>
      </w:r>
      <w:r w:rsidR="006B4224">
        <w:t xml:space="preserve">accredited </w:t>
      </w:r>
      <w:r w:rsidR="00D53C0D">
        <w:t>schools</w:t>
      </w:r>
      <w:r>
        <w:t xml:space="preserve"> </w:t>
      </w:r>
      <w:r w:rsidRPr="00E04C00">
        <w:t xml:space="preserve">provided </w:t>
      </w:r>
      <w:r>
        <w:t>by</w:t>
      </w:r>
      <w:r w:rsidR="001425C8">
        <w:t xml:space="preserve"> </w:t>
      </w:r>
      <w:r>
        <w:t>DE (IED)</w:t>
      </w:r>
    </w:p>
    <w:p w14:paraId="1022C942" w14:textId="77777777" w:rsidR="009973DB" w:rsidRDefault="009973DB" w:rsidP="009973DB">
      <w:pPr>
        <w:pStyle w:val="ListBullet"/>
        <w:spacing w:before="120" w:after="120"/>
      </w:pPr>
      <w:r w:rsidRPr="001D4551">
        <w:t xml:space="preserve">sign this </w:t>
      </w:r>
      <w:r w:rsidRPr="001D4551">
        <w:rPr>
          <w:b/>
          <w:bCs/>
        </w:rPr>
        <w:t>attestation</w:t>
      </w:r>
      <w:r w:rsidRPr="001D4551">
        <w:t xml:space="preserve"> form</w:t>
      </w:r>
      <w:r>
        <w:t>.</w:t>
      </w:r>
    </w:p>
    <w:p w14:paraId="218F9962" w14:textId="77777777" w:rsidR="009973DB" w:rsidRPr="00BD6407" w:rsidRDefault="009973DB" w:rsidP="009973DB">
      <w:pPr>
        <w:pStyle w:val="Heading2"/>
      </w:pPr>
      <w:bookmarkStart w:id="0" w:name="_Hlk75761888"/>
      <w:r w:rsidRPr="00BD6407">
        <w:t>Attestation</w:t>
      </w:r>
    </w:p>
    <w:p w14:paraId="1CFC051E" w14:textId="7EBC1CB9" w:rsidR="009973DB" w:rsidRPr="009C75F9" w:rsidRDefault="009973DB" w:rsidP="009973DB">
      <w:pPr>
        <w:pStyle w:val="BodyText"/>
      </w:pPr>
      <w:r w:rsidRPr="009C75F9">
        <w:t xml:space="preserve">I, </w:t>
      </w:r>
      <w:sdt>
        <w:sdtPr>
          <w:rPr>
            <w:color w:val="542E8E"/>
          </w:rPr>
          <w:id w:val="780140356"/>
          <w:placeholder>
            <w:docPart w:val="ECB12B63DF6C4FE891A09A5237693285"/>
          </w:placeholder>
        </w:sdtPr>
        <w:sdtEndPr/>
        <w:sdtContent>
          <w:r w:rsidRPr="00012447">
            <w:rPr>
              <w:color w:val="542E8E"/>
            </w:rPr>
            <w:t>[insert Principal name]</w:t>
          </w:r>
        </w:sdtContent>
      </w:sdt>
      <w:r w:rsidRPr="009C75F9">
        <w:t>, attest that</w:t>
      </w:r>
      <w:r>
        <w:t xml:space="preserve"> </w:t>
      </w:r>
      <w:r w:rsidR="00C002B5">
        <w:t xml:space="preserve">the </w:t>
      </w:r>
      <w:r w:rsidR="006B4224">
        <w:t>International Student Coordinator (</w:t>
      </w:r>
      <w:r w:rsidR="00D53C0D">
        <w:t>ISC</w:t>
      </w:r>
      <w:r w:rsidR="006B4224">
        <w:t>)</w:t>
      </w:r>
      <w:r w:rsidR="00D53C0D">
        <w:t xml:space="preserve"> and </w:t>
      </w:r>
      <w:r>
        <w:t xml:space="preserve">staff </w:t>
      </w:r>
      <w:r w:rsidR="00D53C0D">
        <w:t xml:space="preserve">who interact with international students </w:t>
      </w:r>
      <w:r>
        <w:t>at</w:t>
      </w:r>
      <w:r w:rsidRPr="009C75F9">
        <w:t xml:space="preserve"> </w:t>
      </w:r>
      <w:sdt>
        <w:sdtPr>
          <w:rPr>
            <w:color w:val="542E8E"/>
          </w:rPr>
          <w:id w:val="232747632"/>
          <w:placeholder>
            <w:docPart w:val="ECB12B63DF6C4FE891A09A5237693285"/>
          </w:placeholder>
        </w:sdtPr>
        <w:sdtEndPr/>
        <w:sdtContent>
          <w:r w:rsidRPr="00012447">
            <w:rPr>
              <w:color w:val="542E8E"/>
            </w:rPr>
            <w:t>[insert name of school]</w:t>
          </w:r>
        </w:sdtContent>
      </w:sdt>
      <w:r w:rsidRPr="009C75F9">
        <w:t xml:space="preserve"> </w:t>
      </w:r>
      <w:r w:rsidR="00D53C0D">
        <w:t>will adhere</w:t>
      </w:r>
      <w:r w:rsidRPr="009C75F9">
        <w:t xml:space="preserve"> to the following minimum requirements</w:t>
      </w:r>
      <w:r>
        <w:t xml:space="preserve"> applicable to an </w:t>
      </w:r>
      <w:r w:rsidR="00B71FE8">
        <w:t>ESOS-</w:t>
      </w:r>
      <w:r>
        <w:t>accredited school, specifically:</w:t>
      </w:r>
    </w:p>
    <w:p w14:paraId="0B5D1270" w14:textId="1EF4C8AA" w:rsidR="009973DB" w:rsidRPr="009C75F9" w:rsidRDefault="009973DB" w:rsidP="009973DB">
      <w:pPr>
        <w:pStyle w:val="BodyText"/>
        <w:numPr>
          <w:ilvl w:val="0"/>
          <w:numId w:val="16"/>
        </w:numPr>
        <w:spacing w:before="120" w:after="120"/>
        <w:ind w:left="714" w:hanging="357"/>
      </w:pPr>
      <w:r>
        <w:t>understanding</w:t>
      </w:r>
      <w:r w:rsidRPr="009C75F9">
        <w:t xml:space="preserve"> their compliance obligations </w:t>
      </w:r>
      <w:r>
        <w:t>specified in the</w:t>
      </w:r>
      <w:r w:rsidRPr="009C75F9">
        <w:t xml:space="preserve"> ISP policies and procedures. </w:t>
      </w:r>
    </w:p>
    <w:p w14:paraId="0C99118E" w14:textId="44D4E43B" w:rsidR="009973DB" w:rsidRDefault="009973DB" w:rsidP="009973DB">
      <w:pPr>
        <w:pStyle w:val="BodyText"/>
        <w:numPr>
          <w:ilvl w:val="0"/>
          <w:numId w:val="16"/>
        </w:numPr>
        <w:spacing w:before="120" w:after="120"/>
        <w:ind w:left="714" w:hanging="357"/>
      </w:pPr>
      <w:r>
        <w:t>continuing</w:t>
      </w:r>
      <w:r w:rsidRPr="009C75F9">
        <w:t xml:space="preserve"> to build an in-depth awareness and understanding</w:t>
      </w:r>
      <w:r>
        <w:t xml:space="preserve"> </w:t>
      </w:r>
      <w:r w:rsidRPr="009C75F9">
        <w:t xml:space="preserve">of the </w:t>
      </w:r>
      <w:r>
        <w:t xml:space="preserve">ESOS framework by completing </w:t>
      </w:r>
      <w:r w:rsidR="006B4224">
        <w:t>mandatory</w:t>
      </w:r>
      <w:r>
        <w:t xml:space="preserve"> ISP training </w:t>
      </w:r>
      <w:r w:rsidR="006B4224">
        <w:t xml:space="preserve">for ISCs and </w:t>
      </w:r>
      <w:r w:rsidR="00C002B5">
        <w:t>p</w:t>
      </w:r>
      <w:r w:rsidR="006B4224">
        <w:t xml:space="preserve">rincipals </w:t>
      </w:r>
      <w:r>
        <w:t xml:space="preserve">provided by DE </w:t>
      </w:r>
      <w:r w:rsidR="006B4224">
        <w:t>(</w:t>
      </w:r>
      <w:r>
        <w:t>IED</w:t>
      </w:r>
      <w:r w:rsidR="006B4224">
        <w:t>)</w:t>
      </w:r>
      <w:r>
        <w:t xml:space="preserve">. </w:t>
      </w:r>
    </w:p>
    <w:p w14:paraId="67433745" w14:textId="5025D41A" w:rsidR="009973DB" w:rsidRDefault="009973DB" w:rsidP="009973DB">
      <w:pPr>
        <w:pStyle w:val="BodyText"/>
        <w:numPr>
          <w:ilvl w:val="0"/>
          <w:numId w:val="16"/>
        </w:numPr>
        <w:spacing w:before="120" w:after="120"/>
        <w:ind w:left="714" w:hanging="357"/>
      </w:pPr>
      <w:r>
        <w:t xml:space="preserve">fostering an inclusive and safe school community for all international students by including them in positive and enabling </w:t>
      </w:r>
      <w:r w:rsidR="00D53C0D">
        <w:t>engagement</w:t>
      </w:r>
      <w:r>
        <w:t xml:space="preserve"> </w:t>
      </w:r>
      <w:r w:rsidR="00D53C0D">
        <w:t>strategies</w:t>
      </w:r>
      <w:r>
        <w:t xml:space="preserve"> </w:t>
      </w:r>
      <w:r w:rsidR="00D53C0D">
        <w:t>that are consistent with</w:t>
      </w:r>
      <w:r>
        <w:t xml:space="preserve"> </w:t>
      </w:r>
      <w:r w:rsidR="006B4224">
        <w:t>the department’s student learning and wellbeing policies</w:t>
      </w:r>
      <w:r>
        <w:t>.</w:t>
      </w:r>
    </w:p>
    <w:p w14:paraId="18AC453C" w14:textId="7E50C489" w:rsidR="009973DB" w:rsidRDefault="009973DB" w:rsidP="009973DB">
      <w:pPr>
        <w:pStyle w:val="BodyText"/>
        <w:numPr>
          <w:ilvl w:val="0"/>
          <w:numId w:val="16"/>
        </w:numPr>
        <w:spacing w:before="120" w:after="120"/>
        <w:ind w:left="714" w:hanging="357"/>
      </w:pPr>
      <w:r>
        <w:t>ensuring that the school has the necessary resources to provide additional English language, learning and wellbeing support for international students as required under the ESOS framework.</w:t>
      </w:r>
    </w:p>
    <w:bookmarkEnd w:id="0"/>
    <w:p w14:paraId="23E8C93E" w14:textId="77777777" w:rsidR="009973DB" w:rsidRDefault="009973DB" w:rsidP="009973DB">
      <w:pPr>
        <w:rPr>
          <w:sz w:val="18"/>
          <w:szCs w:val="18"/>
        </w:rPr>
      </w:pPr>
    </w:p>
    <w:tbl>
      <w:tblPr>
        <w:tblStyle w:val="ISP-Simple"/>
        <w:tblW w:w="5000" w:type="pct"/>
        <w:tblLook w:val="0220" w:firstRow="1" w:lastRow="0" w:firstColumn="0" w:lastColumn="0" w:noHBand="1" w:noVBand="0"/>
        <w:tblDescription w:val="Signature table"/>
      </w:tblPr>
      <w:tblGrid>
        <w:gridCol w:w="1492"/>
        <w:gridCol w:w="3648"/>
        <w:gridCol w:w="1610"/>
        <w:gridCol w:w="3716"/>
      </w:tblGrid>
      <w:tr w:rsidR="009973DB" w:rsidRPr="009C75F9" w14:paraId="3ED13BAB" w14:textId="77777777" w:rsidTr="00EC594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bottom w:val="none" w:sz="0" w:space="0" w:color="auto"/>
            </w:tcBorders>
            <w:shd w:val="clear" w:color="auto" w:fill="542E8E"/>
            <w:vAlign w:val="center"/>
          </w:tcPr>
          <w:p w14:paraId="347D1D13" w14:textId="77777777" w:rsidR="009973DB" w:rsidRPr="003D129D" w:rsidRDefault="009973DB" w:rsidP="00A92885">
            <w:pPr>
              <w:keepNext/>
              <w:spacing w:before="60" w:after="60"/>
              <w:jc w:val="center"/>
              <w:rPr>
                <w:b/>
                <w:bCs/>
                <w:color w:val="936CCF" w:themeColor="accent4" w:themeTint="99"/>
                <w:sz w:val="20"/>
                <w:szCs w:val="20"/>
              </w:rPr>
            </w:pPr>
            <w:r w:rsidRPr="003D129D">
              <w:rPr>
                <w:b/>
                <w:bCs/>
                <w:color w:val="FFFFFF" w:themeColor="background1"/>
                <w:sz w:val="20"/>
                <w:szCs w:val="20"/>
              </w:rPr>
              <w:lastRenderedPageBreak/>
              <w:t>School Details</w:t>
            </w:r>
          </w:p>
        </w:tc>
      </w:tr>
      <w:tr w:rsidR="009973DB" w:rsidRPr="009C75F9" w14:paraId="3DB068DE"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772" w:type="pct"/>
            <w:vAlign w:val="center"/>
          </w:tcPr>
          <w:p w14:paraId="7BEAD9D2" w14:textId="77777777" w:rsidR="009973DB" w:rsidRPr="009C75F9" w:rsidRDefault="009973DB" w:rsidP="00EC5943">
            <w:pPr>
              <w:pStyle w:val="Questionstatementblue"/>
              <w:rPr>
                <w:sz w:val="18"/>
                <w:szCs w:val="18"/>
              </w:rPr>
            </w:pPr>
            <w:r w:rsidRPr="009C75F9">
              <w:rPr>
                <w:sz w:val="18"/>
                <w:szCs w:val="18"/>
              </w:rPr>
              <w:t>School:</w:t>
            </w:r>
          </w:p>
        </w:tc>
        <w:tc>
          <w:tcPr>
            <w:cnfStyle w:val="000001000000" w:firstRow="0" w:lastRow="0" w:firstColumn="0" w:lastColumn="0" w:oddVBand="0" w:evenVBand="1" w:oddHBand="0" w:evenHBand="0" w:firstRowFirstColumn="0" w:firstRowLastColumn="0" w:lastRowFirstColumn="0" w:lastRowLastColumn="0"/>
            <w:tcW w:w="1802" w:type="pct"/>
            <w:vAlign w:val="center"/>
          </w:tcPr>
          <w:p w14:paraId="7BB35129" w14:textId="77777777" w:rsidR="009973DB" w:rsidRPr="005C6C3B" w:rsidRDefault="00AF400B" w:rsidP="00EC5943">
            <w:pPr>
              <w:rPr>
                <w:color w:val="542E8E"/>
                <w:sz w:val="18"/>
                <w:szCs w:val="18"/>
              </w:rPr>
            </w:pPr>
            <w:sdt>
              <w:sdtPr>
                <w:rPr>
                  <w:color w:val="542E8E"/>
                  <w:sz w:val="18"/>
                  <w:szCs w:val="18"/>
                </w:rPr>
                <w:id w:val="1333719006"/>
                <w:placeholder>
                  <w:docPart w:val="E9A3CCFEC8384AB1AED77EB248C993B3"/>
                </w:placeholder>
              </w:sdtPr>
              <w:sdtEndPr/>
              <w:sdtContent>
                <w:r w:rsidR="009973DB" w:rsidRPr="005C6C3B">
                  <w:rPr>
                    <w:color w:val="542E8E"/>
                    <w:sz w:val="18"/>
                    <w:szCs w:val="18"/>
                  </w:rPr>
                  <w:t>[Insert name of school]</w:t>
                </w:r>
              </w:sdtContent>
            </w:sdt>
          </w:p>
        </w:tc>
        <w:tc>
          <w:tcPr>
            <w:cnfStyle w:val="000010000000" w:firstRow="0" w:lastRow="0" w:firstColumn="0" w:lastColumn="0" w:oddVBand="1" w:evenVBand="0" w:oddHBand="0" w:evenHBand="0" w:firstRowFirstColumn="0" w:firstRowLastColumn="0" w:lastRowFirstColumn="0" w:lastRowLastColumn="0"/>
            <w:tcW w:w="2426" w:type="pct"/>
            <w:gridSpan w:val="2"/>
            <w:shd w:val="clear" w:color="auto" w:fill="BFBFBF" w:themeFill="background1" w:themeFillShade="BF"/>
            <w:vAlign w:val="center"/>
          </w:tcPr>
          <w:p w14:paraId="384EAF86" w14:textId="1A83DA30" w:rsidR="009973DB" w:rsidRPr="009973DB" w:rsidRDefault="009973DB" w:rsidP="009973DB">
            <w:pPr>
              <w:jc w:val="center"/>
              <w:rPr>
                <w:b/>
                <w:bCs/>
                <w:sz w:val="18"/>
                <w:szCs w:val="18"/>
              </w:rPr>
            </w:pPr>
            <w:r w:rsidRPr="003D129D">
              <w:rPr>
                <w:b/>
                <w:bCs/>
                <w:sz w:val="18"/>
                <w:szCs w:val="18"/>
              </w:rPr>
              <w:t xml:space="preserve">School’s </w:t>
            </w:r>
            <w:r>
              <w:rPr>
                <w:b/>
                <w:bCs/>
                <w:sz w:val="18"/>
                <w:szCs w:val="18"/>
              </w:rPr>
              <w:t xml:space="preserve">designated </w:t>
            </w:r>
            <w:r w:rsidRPr="003D129D">
              <w:rPr>
                <w:b/>
                <w:bCs/>
                <w:sz w:val="18"/>
                <w:szCs w:val="18"/>
              </w:rPr>
              <w:t xml:space="preserve">ISP </w:t>
            </w:r>
            <w:r>
              <w:rPr>
                <w:b/>
                <w:bCs/>
                <w:sz w:val="18"/>
                <w:szCs w:val="18"/>
              </w:rPr>
              <w:t>R</w:t>
            </w:r>
            <w:r w:rsidRPr="003D129D">
              <w:rPr>
                <w:b/>
                <w:bCs/>
                <w:sz w:val="18"/>
                <w:szCs w:val="18"/>
              </w:rPr>
              <w:t>oles</w:t>
            </w:r>
            <w:r>
              <w:rPr>
                <w:b/>
                <w:bCs/>
                <w:sz w:val="18"/>
                <w:szCs w:val="18"/>
              </w:rPr>
              <w:t xml:space="preserve"> and Responsibilities</w:t>
            </w:r>
            <w:r>
              <w:rPr>
                <w:rStyle w:val="FootnoteReference"/>
                <w:b/>
                <w:bCs/>
                <w:sz w:val="18"/>
                <w:szCs w:val="18"/>
              </w:rPr>
              <w:footnoteReference w:id="2"/>
            </w:r>
            <w:r w:rsidRPr="003D129D">
              <w:rPr>
                <w:b/>
                <w:bCs/>
                <w:sz w:val="18"/>
                <w:szCs w:val="18"/>
              </w:rPr>
              <w:t xml:space="preserve"> </w:t>
            </w:r>
          </w:p>
        </w:tc>
      </w:tr>
      <w:tr w:rsidR="009973DB" w:rsidRPr="009C75F9" w14:paraId="5ADB8CEA"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772" w:type="pct"/>
            <w:vAlign w:val="center"/>
          </w:tcPr>
          <w:p w14:paraId="33B3E78A" w14:textId="77777777" w:rsidR="009973DB" w:rsidRPr="009C75F9" w:rsidRDefault="009973DB" w:rsidP="00EC5943">
            <w:pPr>
              <w:pStyle w:val="Questionstatementblue"/>
              <w:rPr>
                <w:sz w:val="18"/>
                <w:szCs w:val="18"/>
              </w:rPr>
            </w:pPr>
            <w:r w:rsidRPr="009C75F9">
              <w:rPr>
                <w:sz w:val="18"/>
                <w:szCs w:val="18"/>
              </w:rPr>
              <w:t xml:space="preserve">Level of </w:t>
            </w:r>
            <w:r>
              <w:rPr>
                <w:sz w:val="18"/>
                <w:szCs w:val="18"/>
              </w:rPr>
              <w:t>ESOS</w:t>
            </w:r>
            <w:r w:rsidRPr="009C75F9">
              <w:rPr>
                <w:sz w:val="18"/>
                <w:szCs w:val="18"/>
              </w:rPr>
              <w:t>-accreditation:</w:t>
            </w:r>
          </w:p>
        </w:tc>
        <w:tc>
          <w:tcPr>
            <w:cnfStyle w:val="000001000000" w:firstRow="0" w:lastRow="0" w:firstColumn="0" w:lastColumn="0" w:oddVBand="0" w:evenVBand="1" w:oddHBand="0" w:evenHBand="0" w:firstRowFirstColumn="0" w:firstRowLastColumn="0" w:lastRowFirstColumn="0" w:lastRowLastColumn="0"/>
            <w:tcW w:w="1802" w:type="pct"/>
            <w:vAlign w:val="center"/>
          </w:tcPr>
          <w:p w14:paraId="17C65946" w14:textId="77777777" w:rsidR="009973DB" w:rsidRPr="005C6C3B" w:rsidRDefault="00AF400B" w:rsidP="00EC5943">
            <w:pPr>
              <w:rPr>
                <w:color w:val="542E8E"/>
                <w:sz w:val="18"/>
                <w:szCs w:val="18"/>
              </w:rPr>
            </w:pPr>
            <w:sdt>
              <w:sdtPr>
                <w:rPr>
                  <w:color w:val="542E8E"/>
                  <w:sz w:val="18"/>
                  <w:szCs w:val="18"/>
                </w:rPr>
                <w:id w:val="1946353704"/>
                <w:placeholder>
                  <w:docPart w:val="636A0B8842A043D4A93008795BC56FA2"/>
                </w:placeholder>
              </w:sdtPr>
              <w:sdtEndPr/>
              <w:sdtContent>
                <w:r w:rsidR="009973DB" w:rsidRPr="005C6C3B">
                  <w:rPr>
                    <w:color w:val="542E8E"/>
                    <w:sz w:val="18"/>
                    <w:szCs w:val="18"/>
                  </w:rPr>
                  <w:t>[Level 1 Accreditation or Level 2 Accreditation]</w:t>
                </w:r>
              </w:sdtContent>
            </w:sdt>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2F5B987D" w14:textId="77777777" w:rsidR="009973DB" w:rsidRPr="003D129D" w:rsidRDefault="009973DB" w:rsidP="00EC5943">
            <w:pPr>
              <w:pStyle w:val="Questionstatementblue"/>
              <w:numPr>
                <w:ilvl w:val="0"/>
                <w:numId w:val="10"/>
              </w:numPr>
              <w:ind w:left="313" w:hanging="283"/>
              <w:rPr>
                <w:sz w:val="18"/>
                <w:szCs w:val="18"/>
              </w:rPr>
            </w:pPr>
            <w:r w:rsidRPr="003D129D">
              <w:rPr>
                <w:sz w:val="18"/>
                <w:szCs w:val="18"/>
              </w:rPr>
              <w:t>Principal</w:t>
            </w:r>
          </w:p>
        </w:tc>
        <w:tc>
          <w:tcPr>
            <w:cnfStyle w:val="000001000000" w:firstRow="0" w:lastRow="0" w:firstColumn="0" w:lastColumn="0" w:oddVBand="0" w:evenVBand="1" w:oddHBand="0" w:evenHBand="0" w:firstRowFirstColumn="0" w:firstRowLastColumn="0" w:lastRowFirstColumn="0" w:lastRowLastColumn="0"/>
            <w:tcW w:w="1835" w:type="pct"/>
            <w:vAlign w:val="center"/>
          </w:tcPr>
          <w:p w14:paraId="67F5C6E1" w14:textId="77777777" w:rsidR="009973DB" w:rsidRPr="005C6C3B" w:rsidRDefault="00AF400B" w:rsidP="00EC5943">
            <w:pPr>
              <w:rPr>
                <w:color w:val="542E8E"/>
                <w:sz w:val="18"/>
                <w:szCs w:val="18"/>
              </w:rPr>
            </w:pPr>
            <w:sdt>
              <w:sdtPr>
                <w:rPr>
                  <w:color w:val="542E8E"/>
                  <w:sz w:val="18"/>
                  <w:szCs w:val="18"/>
                </w:rPr>
                <w:id w:val="837427767"/>
                <w:placeholder>
                  <w:docPart w:val="B3159B3AE34B4A718334EB4C950A7C9F"/>
                </w:placeholder>
              </w:sdtPr>
              <w:sdtEndPr/>
              <w:sdtContent>
                <w:r w:rsidR="009973DB" w:rsidRPr="005C6C3B">
                  <w:rPr>
                    <w:color w:val="542E8E"/>
                    <w:sz w:val="18"/>
                    <w:szCs w:val="18"/>
                  </w:rPr>
                  <w:t>[Insert person’s name]</w:t>
                </w:r>
              </w:sdtContent>
            </w:sdt>
          </w:p>
        </w:tc>
      </w:tr>
      <w:tr w:rsidR="009973DB" w:rsidRPr="009C75F9" w14:paraId="4DFA062F"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772" w:type="pct"/>
            <w:vAlign w:val="center"/>
          </w:tcPr>
          <w:p w14:paraId="33B9CB6B" w14:textId="77777777" w:rsidR="009973DB" w:rsidRPr="009C75F9" w:rsidRDefault="009973DB" w:rsidP="00EC5943">
            <w:pPr>
              <w:pStyle w:val="Questionstatementblue"/>
              <w:rPr>
                <w:sz w:val="18"/>
                <w:szCs w:val="18"/>
              </w:rPr>
            </w:pPr>
            <w:r>
              <w:rPr>
                <w:sz w:val="18"/>
                <w:szCs w:val="18"/>
              </w:rPr>
              <w:t>Current enrolment cap:</w:t>
            </w:r>
          </w:p>
        </w:tc>
        <w:tc>
          <w:tcPr>
            <w:cnfStyle w:val="000001000000" w:firstRow="0" w:lastRow="0" w:firstColumn="0" w:lastColumn="0" w:oddVBand="0" w:evenVBand="1" w:oddHBand="0" w:evenHBand="0" w:firstRowFirstColumn="0" w:firstRowLastColumn="0" w:lastRowFirstColumn="0" w:lastRowLastColumn="0"/>
            <w:tcW w:w="1802" w:type="pct"/>
            <w:vAlign w:val="center"/>
          </w:tcPr>
          <w:p w14:paraId="79BD9C9D" w14:textId="77777777" w:rsidR="009973DB" w:rsidRPr="005C6C3B" w:rsidRDefault="00AF400B" w:rsidP="00EC5943">
            <w:pPr>
              <w:rPr>
                <w:color w:val="542E8E"/>
                <w:sz w:val="18"/>
                <w:szCs w:val="18"/>
              </w:rPr>
            </w:pPr>
            <w:sdt>
              <w:sdtPr>
                <w:rPr>
                  <w:color w:val="542E8E"/>
                  <w:sz w:val="18"/>
                  <w:szCs w:val="18"/>
                </w:rPr>
                <w:id w:val="-1951009140"/>
                <w:placeholder>
                  <w:docPart w:val="45D230C1477E4BF29B6401CFE254F1C6"/>
                </w:placeholder>
              </w:sdtPr>
              <w:sdtEndPr/>
              <w:sdtContent>
                <w:r w:rsidR="009973DB" w:rsidRPr="005C6C3B">
                  <w:rPr>
                    <w:color w:val="542E8E"/>
                    <w:sz w:val="18"/>
                    <w:szCs w:val="18"/>
                  </w:rPr>
                  <w:t>[Insert the school’s current enrolment cap]</w:t>
                </w:r>
              </w:sdtContent>
            </w:sdt>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7A2E1D94" w14:textId="77777777" w:rsidR="009973DB" w:rsidRPr="003D129D" w:rsidRDefault="009973DB" w:rsidP="00EC5943">
            <w:pPr>
              <w:pStyle w:val="Questionstatementblue"/>
              <w:numPr>
                <w:ilvl w:val="0"/>
                <w:numId w:val="10"/>
              </w:numPr>
              <w:ind w:left="313" w:hanging="283"/>
              <w:rPr>
                <w:sz w:val="18"/>
                <w:szCs w:val="18"/>
              </w:rPr>
            </w:pPr>
            <w:r w:rsidRPr="003D129D">
              <w:rPr>
                <w:sz w:val="18"/>
                <w:szCs w:val="18"/>
              </w:rPr>
              <w:t>Senior Responsible Officer</w:t>
            </w:r>
          </w:p>
        </w:tc>
        <w:tc>
          <w:tcPr>
            <w:cnfStyle w:val="000001000000" w:firstRow="0" w:lastRow="0" w:firstColumn="0" w:lastColumn="0" w:oddVBand="0" w:evenVBand="1" w:oddHBand="0" w:evenHBand="0" w:firstRowFirstColumn="0" w:firstRowLastColumn="0" w:lastRowFirstColumn="0" w:lastRowLastColumn="0"/>
            <w:tcW w:w="1835" w:type="pct"/>
            <w:vAlign w:val="center"/>
          </w:tcPr>
          <w:p w14:paraId="5631C25B" w14:textId="77777777" w:rsidR="009973DB" w:rsidRPr="005C6C3B" w:rsidRDefault="00AF400B" w:rsidP="00EC5943">
            <w:pPr>
              <w:rPr>
                <w:color w:val="542E8E"/>
                <w:sz w:val="18"/>
                <w:szCs w:val="18"/>
              </w:rPr>
            </w:pPr>
            <w:sdt>
              <w:sdtPr>
                <w:rPr>
                  <w:color w:val="542E8E"/>
                  <w:sz w:val="18"/>
                  <w:szCs w:val="18"/>
                </w:rPr>
                <w:id w:val="-358582516"/>
                <w:placeholder>
                  <w:docPart w:val="CD97270494B245C1A7CB4270F86EA6DA"/>
                </w:placeholder>
              </w:sdtPr>
              <w:sdtEndPr/>
              <w:sdtContent>
                <w:r w:rsidR="009973DB" w:rsidRPr="005C6C3B">
                  <w:rPr>
                    <w:color w:val="542E8E"/>
                    <w:sz w:val="18"/>
                    <w:szCs w:val="18"/>
                  </w:rPr>
                  <w:t>[Insert person’s name]</w:t>
                </w:r>
              </w:sdtContent>
            </w:sdt>
          </w:p>
        </w:tc>
      </w:tr>
      <w:tr w:rsidR="009973DB" w:rsidRPr="009C75F9" w14:paraId="06E7C0DA"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772" w:type="pct"/>
            <w:vAlign w:val="center"/>
          </w:tcPr>
          <w:p w14:paraId="0BCC0CD9" w14:textId="0160E5BD" w:rsidR="009973DB" w:rsidRDefault="00D61616" w:rsidP="00EC5943">
            <w:pPr>
              <w:pStyle w:val="Questionstatementblue"/>
              <w:rPr>
                <w:sz w:val="18"/>
                <w:szCs w:val="18"/>
              </w:rPr>
            </w:pPr>
            <w:r>
              <w:rPr>
                <w:sz w:val="18"/>
                <w:szCs w:val="18"/>
              </w:rPr>
              <w:t>Proposed f</w:t>
            </w:r>
            <w:r w:rsidR="009973DB">
              <w:rPr>
                <w:sz w:val="18"/>
                <w:szCs w:val="18"/>
              </w:rPr>
              <w:t>uture enrolment cap (if applicable</w:t>
            </w:r>
            <w:r>
              <w:rPr>
                <w:sz w:val="18"/>
                <w:szCs w:val="18"/>
              </w:rPr>
              <w:t xml:space="preserve"> under re-accreditation</w:t>
            </w:r>
            <w:r w:rsidR="009973DB">
              <w:rPr>
                <w:sz w:val="18"/>
                <w:szCs w:val="18"/>
              </w:rPr>
              <w:t>):</w:t>
            </w:r>
          </w:p>
        </w:tc>
        <w:tc>
          <w:tcPr>
            <w:cnfStyle w:val="000001000000" w:firstRow="0" w:lastRow="0" w:firstColumn="0" w:lastColumn="0" w:oddVBand="0" w:evenVBand="1" w:oddHBand="0" w:evenHBand="0" w:firstRowFirstColumn="0" w:firstRowLastColumn="0" w:lastRowFirstColumn="0" w:lastRowLastColumn="0"/>
            <w:tcW w:w="1802" w:type="pct"/>
            <w:vAlign w:val="center"/>
          </w:tcPr>
          <w:p w14:paraId="2E159728" w14:textId="6234247F" w:rsidR="009973DB" w:rsidRPr="005C6C3B" w:rsidRDefault="00AF400B" w:rsidP="00EC5943">
            <w:pPr>
              <w:rPr>
                <w:color w:val="542E8E"/>
                <w:sz w:val="18"/>
                <w:szCs w:val="18"/>
              </w:rPr>
            </w:pPr>
            <w:sdt>
              <w:sdtPr>
                <w:rPr>
                  <w:color w:val="542E8E"/>
                  <w:sz w:val="18"/>
                  <w:szCs w:val="18"/>
                </w:rPr>
                <w:id w:val="-352644651"/>
                <w:placeholder>
                  <w:docPart w:val="F4B7A1B77A674685ADEBB92B8CF60959"/>
                </w:placeholder>
              </w:sdtPr>
              <w:sdtEndPr/>
              <w:sdtContent>
                <w:r w:rsidR="009973DB" w:rsidRPr="005C6C3B">
                  <w:rPr>
                    <w:color w:val="542E8E"/>
                    <w:sz w:val="18"/>
                    <w:szCs w:val="18"/>
                  </w:rPr>
                  <w:t>[if applicable, insert the school</w:t>
                </w:r>
                <w:r w:rsidR="009973DB">
                  <w:rPr>
                    <w:color w:val="542E8E"/>
                    <w:sz w:val="18"/>
                    <w:szCs w:val="18"/>
                  </w:rPr>
                  <w:t>’</w:t>
                </w:r>
                <w:r w:rsidR="009973DB" w:rsidRPr="005C6C3B">
                  <w:rPr>
                    <w:color w:val="542E8E"/>
                    <w:sz w:val="18"/>
                    <w:szCs w:val="18"/>
                  </w:rPr>
                  <w:t xml:space="preserve">s </w:t>
                </w:r>
                <w:r w:rsidR="00D61616">
                  <w:rPr>
                    <w:color w:val="542E8E"/>
                    <w:sz w:val="18"/>
                    <w:szCs w:val="18"/>
                  </w:rPr>
                  <w:t xml:space="preserve">proposed </w:t>
                </w:r>
                <w:r w:rsidR="009973DB" w:rsidRPr="005C6C3B">
                  <w:rPr>
                    <w:color w:val="542E8E"/>
                    <w:sz w:val="18"/>
                    <w:szCs w:val="18"/>
                  </w:rPr>
                  <w:t>future enrolment cap]</w:t>
                </w:r>
              </w:sdtContent>
            </w:sdt>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0D54A776" w14:textId="77777777" w:rsidR="009973DB" w:rsidRPr="003D129D" w:rsidRDefault="009973DB" w:rsidP="00EC5943">
            <w:pPr>
              <w:pStyle w:val="Questionstatementblue"/>
              <w:numPr>
                <w:ilvl w:val="0"/>
                <w:numId w:val="10"/>
              </w:numPr>
              <w:ind w:left="313" w:hanging="283"/>
              <w:rPr>
                <w:sz w:val="18"/>
                <w:szCs w:val="18"/>
              </w:rPr>
            </w:pPr>
            <w:r w:rsidRPr="003D129D">
              <w:rPr>
                <w:sz w:val="18"/>
                <w:szCs w:val="18"/>
              </w:rPr>
              <w:t>International Student Coordinator</w:t>
            </w:r>
          </w:p>
        </w:tc>
        <w:tc>
          <w:tcPr>
            <w:cnfStyle w:val="000001000000" w:firstRow="0" w:lastRow="0" w:firstColumn="0" w:lastColumn="0" w:oddVBand="0" w:evenVBand="1" w:oddHBand="0" w:evenHBand="0" w:firstRowFirstColumn="0" w:firstRowLastColumn="0" w:lastRowFirstColumn="0" w:lastRowLastColumn="0"/>
            <w:tcW w:w="1835" w:type="pct"/>
            <w:vAlign w:val="center"/>
          </w:tcPr>
          <w:p w14:paraId="03A909C0" w14:textId="77777777" w:rsidR="009973DB" w:rsidRPr="005C6C3B" w:rsidRDefault="00AF400B" w:rsidP="00EC5943">
            <w:pPr>
              <w:rPr>
                <w:color w:val="542E8E"/>
                <w:sz w:val="18"/>
                <w:szCs w:val="18"/>
              </w:rPr>
            </w:pPr>
            <w:sdt>
              <w:sdtPr>
                <w:rPr>
                  <w:color w:val="542E8E"/>
                  <w:sz w:val="18"/>
                  <w:szCs w:val="18"/>
                </w:rPr>
                <w:id w:val="-2119207500"/>
                <w:placeholder>
                  <w:docPart w:val="8DE0CC758A474FD0B11FCE9EBFBB9195"/>
                </w:placeholder>
              </w:sdtPr>
              <w:sdtEndPr/>
              <w:sdtContent>
                <w:r w:rsidR="009973DB" w:rsidRPr="005C6C3B">
                  <w:rPr>
                    <w:color w:val="542E8E"/>
                    <w:sz w:val="18"/>
                    <w:szCs w:val="18"/>
                  </w:rPr>
                  <w:t>[Insert person’s name]</w:t>
                </w:r>
              </w:sdtContent>
            </w:sdt>
          </w:p>
        </w:tc>
      </w:tr>
      <w:tr w:rsidR="009973DB" w:rsidRPr="009C75F9" w14:paraId="7A8E39D4"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BFBFBF" w:themeFill="background1" w:themeFillShade="BF"/>
            <w:vAlign w:val="center"/>
          </w:tcPr>
          <w:p w14:paraId="03DE2438" w14:textId="77777777" w:rsidR="009973DB" w:rsidRDefault="009973DB" w:rsidP="00D61616">
            <w:pPr>
              <w:rPr>
                <w:b/>
                <w:bCs/>
                <w:sz w:val="18"/>
                <w:szCs w:val="18"/>
              </w:rPr>
            </w:pPr>
            <w:r w:rsidRPr="003D129D">
              <w:rPr>
                <w:b/>
                <w:bCs/>
                <w:sz w:val="18"/>
                <w:szCs w:val="18"/>
              </w:rPr>
              <w:t>Principal</w:t>
            </w:r>
          </w:p>
          <w:p w14:paraId="7C203495" w14:textId="3E9E6AA4" w:rsidR="009973DB" w:rsidRPr="003D129D" w:rsidRDefault="009973DB" w:rsidP="00D61616">
            <w:pPr>
              <w:rPr>
                <w:b/>
                <w:bCs/>
                <w:i/>
                <w:iCs/>
                <w:color w:val="936CCF" w:themeColor="accent4" w:themeTint="99"/>
                <w:sz w:val="18"/>
                <w:szCs w:val="18"/>
              </w:rPr>
            </w:pPr>
            <w:r w:rsidRPr="0094742B">
              <w:rPr>
                <w:i/>
                <w:iCs/>
                <w:sz w:val="18"/>
                <w:szCs w:val="16"/>
              </w:rPr>
              <w:t xml:space="preserve">I confirm that </w:t>
            </w:r>
            <w:r>
              <w:rPr>
                <w:i/>
                <w:iCs/>
                <w:sz w:val="18"/>
                <w:szCs w:val="16"/>
              </w:rPr>
              <w:t xml:space="preserve">my </w:t>
            </w:r>
            <w:r w:rsidRPr="0094742B">
              <w:rPr>
                <w:i/>
                <w:iCs/>
                <w:sz w:val="18"/>
                <w:szCs w:val="16"/>
              </w:rPr>
              <w:t xml:space="preserve">school agrees to </w:t>
            </w:r>
            <w:r>
              <w:rPr>
                <w:i/>
                <w:iCs/>
                <w:sz w:val="18"/>
                <w:szCs w:val="16"/>
              </w:rPr>
              <w:t xml:space="preserve">participate in the </w:t>
            </w:r>
            <w:r w:rsidR="00D61616">
              <w:rPr>
                <w:i/>
                <w:iCs/>
                <w:sz w:val="18"/>
                <w:szCs w:val="16"/>
              </w:rPr>
              <w:t xml:space="preserve">ISP </w:t>
            </w:r>
            <w:r>
              <w:rPr>
                <w:i/>
                <w:iCs/>
                <w:sz w:val="18"/>
                <w:szCs w:val="16"/>
              </w:rPr>
              <w:t xml:space="preserve">and comply with relevant </w:t>
            </w:r>
            <w:r w:rsidR="00D61616">
              <w:rPr>
                <w:i/>
                <w:iCs/>
                <w:sz w:val="18"/>
                <w:szCs w:val="16"/>
              </w:rPr>
              <w:t>d</w:t>
            </w:r>
            <w:r>
              <w:rPr>
                <w:i/>
                <w:iCs/>
                <w:sz w:val="18"/>
                <w:szCs w:val="16"/>
              </w:rPr>
              <w:t>epartment and ISP policies and procedures. I also confirm that I have read and understood the ISP Roles and Responsibilities and appropriately allocated and resourced these roles.</w:t>
            </w:r>
          </w:p>
        </w:tc>
      </w:tr>
      <w:tr w:rsidR="009973DB" w:rsidRPr="009C75F9" w14:paraId="71454B13"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3D4D640A" w14:textId="77777777" w:rsidR="009973DB" w:rsidRPr="009C75F9" w:rsidRDefault="009973DB" w:rsidP="00EC5943">
            <w:pPr>
              <w:pStyle w:val="Questionstatementblue"/>
              <w:rPr>
                <w:sz w:val="18"/>
                <w:szCs w:val="18"/>
              </w:rPr>
            </w:pPr>
            <w:r w:rsidRPr="009C75F9">
              <w:rPr>
                <w:sz w:val="18"/>
                <w:szCs w:val="18"/>
              </w:rPr>
              <w:t xml:space="preserve">Name: </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5D03AE5F" w14:textId="77777777" w:rsidR="009973DB" w:rsidRPr="005C6C3B" w:rsidRDefault="00AF400B" w:rsidP="00EC5943">
            <w:pPr>
              <w:rPr>
                <w:color w:val="542E8E"/>
                <w:sz w:val="18"/>
                <w:szCs w:val="18"/>
              </w:rPr>
            </w:pPr>
            <w:sdt>
              <w:sdtPr>
                <w:rPr>
                  <w:color w:val="542E8E"/>
                  <w:sz w:val="18"/>
                  <w:szCs w:val="18"/>
                </w:rPr>
                <w:id w:val="-37666008"/>
                <w:placeholder>
                  <w:docPart w:val="0B82F710152A492FBD900D879833DA5F"/>
                </w:placeholder>
              </w:sdtPr>
              <w:sdtEndPr/>
              <w:sdtContent>
                <w:r w:rsidR="009973DB" w:rsidRPr="005C6C3B">
                  <w:rPr>
                    <w:color w:val="542E8E"/>
                    <w:sz w:val="18"/>
                    <w:szCs w:val="18"/>
                  </w:rPr>
                  <w:t>[Insert name]</w:t>
                </w:r>
              </w:sdtContent>
            </w:sdt>
          </w:p>
        </w:tc>
      </w:tr>
      <w:tr w:rsidR="009973DB" w:rsidRPr="009C75F9" w14:paraId="1E4D95C9"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tcBorders>
              <w:bottom w:val="none" w:sz="0" w:space="0" w:color="auto"/>
            </w:tcBorders>
            <w:shd w:val="clear" w:color="auto" w:fill="F2F2F2" w:themeFill="background1" w:themeFillShade="F2"/>
            <w:vAlign w:val="center"/>
          </w:tcPr>
          <w:p w14:paraId="0A5E0C92" w14:textId="77777777" w:rsidR="009973DB" w:rsidRPr="009C75F9" w:rsidRDefault="009973DB" w:rsidP="00EC5943">
            <w:pPr>
              <w:pStyle w:val="Questionstatementblue"/>
              <w:rPr>
                <w:sz w:val="18"/>
                <w:szCs w:val="18"/>
              </w:rPr>
            </w:pPr>
            <w:r w:rsidRPr="009C75F9">
              <w:rPr>
                <w:sz w:val="18"/>
                <w:szCs w:val="18"/>
              </w:rPr>
              <w:t>Signed:</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5514E978" w14:textId="77777777" w:rsidR="009973DB" w:rsidRPr="005C6C3B" w:rsidRDefault="00AF400B" w:rsidP="00EC5943">
            <w:pPr>
              <w:rPr>
                <w:color w:val="542E8E"/>
                <w:sz w:val="18"/>
                <w:szCs w:val="18"/>
              </w:rPr>
            </w:pPr>
            <w:sdt>
              <w:sdtPr>
                <w:rPr>
                  <w:color w:val="542E8E"/>
                  <w:sz w:val="18"/>
                  <w:szCs w:val="18"/>
                </w:rPr>
                <w:id w:val="-1556608619"/>
                <w:placeholder>
                  <w:docPart w:val="82BCEA401C8F4A3BB31A393A0AFE9606"/>
                </w:placeholder>
              </w:sdtPr>
              <w:sdtEndPr/>
              <w:sdtContent>
                <w:r w:rsidR="009973DB" w:rsidRPr="005C6C3B">
                  <w:rPr>
                    <w:color w:val="542E8E"/>
                    <w:sz w:val="18"/>
                    <w:szCs w:val="18"/>
                  </w:rPr>
                  <w:t>[Insert signature]</w:t>
                </w:r>
              </w:sdtContent>
            </w:sdt>
          </w:p>
        </w:tc>
      </w:tr>
      <w:tr w:rsidR="009973DB" w:rsidRPr="009C75F9" w14:paraId="46A2B1C7"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2177F6CB" w14:textId="77777777" w:rsidR="009973DB" w:rsidRPr="009C75F9" w:rsidRDefault="009973DB" w:rsidP="00EC5943">
            <w:pPr>
              <w:pStyle w:val="Questionstatementblue"/>
              <w:rPr>
                <w:sz w:val="18"/>
                <w:szCs w:val="18"/>
              </w:rPr>
            </w:pPr>
            <w:r w:rsidRPr="009C75F9">
              <w:rPr>
                <w:sz w:val="18"/>
                <w:szCs w:val="18"/>
              </w:rPr>
              <w:t>Date:</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12439B1F" w14:textId="77777777" w:rsidR="009973DB" w:rsidRPr="005C6C3B" w:rsidRDefault="00AF400B" w:rsidP="00EC5943">
            <w:pPr>
              <w:rPr>
                <w:b/>
                <w:color w:val="542E8E"/>
                <w:sz w:val="18"/>
                <w:szCs w:val="18"/>
                <w:lang w:val="en-US"/>
              </w:rPr>
            </w:pPr>
            <w:sdt>
              <w:sdtPr>
                <w:rPr>
                  <w:color w:val="542E8E"/>
                  <w:sz w:val="18"/>
                  <w:szCs w:val="18"/>
                </w:rPr>
                <w:id w:val="-1286885571"/>
                <w:placeholder>
                  <w:docPart w:val="1146BF084FDF431BB0DF93FC693B41CD"/>
                </w:placeholder>
              </w:sdtPr>
              <w:sdtEndPr/>
              <w:sdtContent>
                <w:r w:rsidR="009973DB" w:rsidRPr="005C6C3B">
                  <w:rPr>
                    <w:color w:val="542E8E"/>
                    <w:sz w:val="18"/>
                    <w:szCs w:val="18"/>
                  </w:rPr>
                  <w:t>[Insert date of signature]</w:t>
                </w:r>
              </w:sdtContent>
            </w:sdt>
          </w:p>
        </w:tc>
      </w:tr>
      <w:tr w:rsidR="009973DB" w:rsidRPr="009C75F9" w14:paraId="211F2577"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BFBFBF" w:themeFill="background1" w:themeFillShade="BF"/>
            <w:vAlign w:val="center"/>
          </w:tcPr>
          <w:p w14:paraId="6A8AFE00" w14:textId="77777777" w:rsidR="009973DB" w:rsidRDefault="009973DB" w:rsidP="00D61616">
            <w:pPr>
              <w:rPr>
                <w:b/>
                <w:bCs/>
                <w:sz w:val="18"/>
                <w:szCs w:val="18"/>
              </w:rPr>
            </w:pPr>
            <w:r w:rsidRPr="003D129D">
              <w:rPr>
                <w:b/>
                <w:bCs/>
                <w:sz w:val="18"/>
                <w:szCs w:val="18"/>
              </w:rPr>
              <w:t>School Council – President</w:t>
            </w:r>
          </w:p>
          <w:p w14:paraId="713F369D" w14:textId="6B65BDDA" w:rsidR="009973DB" w:rsidRPr="00A17C34" w:rsidRDefault="009973DB" w:rsidP="00D61616">
            <w:pPr>
              <w:rPr>
                <w:color w:val="936CCF" w:themeColor="accent4" w:themeTint="99"/>
                <w:sz w:val="18"/>
                <w:szCs w:val="18"/>
              </w:rPr>
            </w:pPr>
            <w:r w:rsidRPr="003D129D">
              <w:rPr>
                <w:i/>
                <w:iCs/>
                <w:sz w:val="18"/>
                <w:szCs w:val="16"/>
              </w:rPr>
              <w:t xml:space="preserve">I confirm that the school council agrees to </w:t>
            </w:r>
            <w:r>
              <w:rPr>
                <w:i/>
                <w:iCs/>
                <w:sz w:val="18"/>
                <w:szCs w:val="16"/>
              </w:rPr>
              <w:t xml:space="preserve">participate in the </w:t>
            </w:r>
            <w:r w:rsidR="00D61616">
              <w:rPr>
                <w:i/>
                <w:iCs/>
                <w:sz w:val="18"/>
                <w:szCs w:val="16"/>
              </w:rPr>
              <w:t>ISP</w:t>
            </w:r>
            <w:r>
              <w:rPr>
                <w:i/>
                <w:iCs/>
                <w:sz w:val="18"/>
                <w:szCs w:val="16"/>
              </w:rPr>
              <w:t xml:space="preserve"> and comply with relevant </w:t>
            </w:r>
            <w:r w:rsidR="00D61616">
              <w:rPr>
                <w:i/>
                <w:iCs/>
                <w:sz w:val="18"/>
                <w:szCs w:val="16"/>
              </w:rPr>
              <w:t>d</w:t>
            </w:r>
            <w:r>
              <w:rPr>
                <w:i/>
                <w:iCs/>
                <w:sz w:val="18"/>
                <w:szCs w:val="16"/>
              </w:rPr>
              <w:t xml:space="preserve">epartment and ISP policies and procedures. I also confirm that the school council approves the school to </w:t>
            </w:r>
            <w:r w:rsidRPr="003D129D">
              <w:rPr>
                <w:i/>
                <w:iCs/>
                <w:sz w:val="18"/>
                <w:szCs w:val="16"/>
              </w:rPr>
              <w:t>enrol international students within the maximum enrolment numbers specified</w:t>
            </w:r>
            <w:r>
              <w:rPr>
                <w:i/>
                <w:iCs/>
                <w:sz w:val="18"/>
                <w:szCs w:val="16"/>
              </w:rPr>
              <w:t xml:space="preserve"> in this form</w:t>
            </w:r>
            <w:r w:rsidRPr="003D129D">
              <w:rPr>
                <w:i/>
                <w:iCs/>
                <w:sz w:val="18"/>
                <w:szCs w:val="16"/>
              </w:rPr>
              <w:t>.</w:t>
            </w:r>
          </w:p>
        </w:tc>
      </w:tr>
      <w:tr w:rsidR="009973DB" w:rsidRPr="009C75F9" w14:paraId="4499622E"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42ED0698" w14:textId="77777777" w:rsidR="009973DB" w:rsidRPr="009C75F9" w:rsidRDefault="009973DB" w:rsidP="00EC5943">
            <w:pPr>
              <w:pStyle w:val="Questionstatementblue"/>
              <w:rPr>
                <w:sz w:val="18"/>
                <w:szCs w:val="18"/>
              </w:rPr>
            </w:pPr>
            <w:r w:rsidRPr="009C75F9">
              <w:rPr>
                <w:sz w:val="18"/>
                <w:szCs w:val="18"/>
              </w:rPr>
              <w:t xml:space="preserve">Name: </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1A22D02F" w14:textId="77777777" w:rsidR="009973DB" w:rsidRPr="005C6C3B" w:rsidRDefault="00AF400B" w:rsidP="00EC5943">
            <w:pPr>
              <w:rPr>
                <w:color w:val="542E8E"/>
                <w:sz w:val="18"/>
                <w:szCs w:val="18"/>
              </w:rPr>
            </w:pPr>
            <w:sdt>
              <w:sdtPr>
                <w:rPr>
                  <w:color w:val="542E8E"/>
                  <w:sz w:val="18"/>
                  <w:szCs w:val="18"/>
                </w:rPr>
                <w:id w:val="-1561707671"/>
                <w:placeholder>
                  <w:docPart w:val="B80CFB181C444D3B95C8C578547240ED"/>
                </w:placeholder>
              </w:sdtPr>
              <w:sdtEndPr/>
              <w:sdtContent>
                <w:r w:rsidR="009973DB" w:rsidRPr="005C6C3B">
                  <w:rPr>
                    <w:color w:val="542E8E"/>
                    <w:sz w:val="18"/>
                    <w:szCs w:val="18"/>
                  </w:rPr>
                  <w:t>[Insert name]</w:t>
                </w:r>
              </w:sdtContent>
            </w:sdt>
          </w:p>
        </w:tc>
      </w:tr>
      <w:tr w:rsidR="009973DB" w:rsidRPr="009C75F9" w14:paraId="2CDB017B"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4B586703" w14:textId="77777777" w:rsidR="009973DB" w:rsidRPr="009C75F9" w:rsidRDefault="009973DB" w:rsidP="00EC5943">
            <w:pPr>
              <w:pStyle w:val="Questionstatementblue"/>
              <w:rPr>
                <w:sz w:val="18"/>
                <w:szCs w:val="18"/>
              </w:rPr>
            </w:pPr>
            <w:r w:rsidRPr="009C75F9">
              <w:rPr>
                <w:sz w:val="18"/>
                <w:szCs w:val="18"/>
              </w:rPr>
              <w:t>Signed:</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1974B1F0" w14:textId="77777777" w:rsidR="009973DB" w:rsidRPr="005C6C3B" w:rsidRDefault="00AF400B" w:rsidP="00EC5943">
            <w:pPr>
              <w:rPr>
                <w:color w:val="542E8E"/>
                <w:sz w:val="18"/>
                <w:szCs w:val="18"/>
              </w:rPr>
            </w:pPr>
            <w:sdt>
              <w:sdtPr>
                <w:rPr>
                  <w:color w:val="542E8E"/>
                  <w:sz w:val="18"/>
                  <w:szCs w:val="18"/>
                </w:rPr>
                <w:id w:val="2028058410"/>
                <w:placeholder>
                  <w:docPart w:val="79299AF3305D44B48469F121ADD2265A"/>
                </w:placeholder>
              </w:sdtPr>
              <w:sdtEndPr/>
              <w:sdtContent>
                <w:r w:rsidR="009973DB" w:rsidRPr="005C6C3B">
                  <w:rPr>
                    <w:color w:val="542E8E"/>
                    <w:sz w:val="18"/>
                    <w:szCs w:val="18"/>
                  </w:rPr>
                  <w:t>[Insert signature]</w:t>
                </w:r>
              </w:sdtContent>
            </w:sdt>
          </w:p>
        </w:tc>
      </w:tr>
      <w:tr w:rsidR="009973DB" w:rsidRPr="009C75F9" w14:paraId="111BEC7C"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68D4957C" w14:textId="77777777" w:rsidR="009973DB" w:rsidRPr="009C75F9" w:rsidRDefault="009973DB" w:rsidP="00EC5943">
            <w:pPr>
              <w:pStyle w:val="Questionstatementblue"/>
              <w:rPr>
                <w:sz w:val="18"/>
                <w:szCs w:val="18"/>
              </w:rPr>
            </w:pPr>
            <w:r w:rsidRPr="009C75F9">
              <w:rPr>
                <w:sz w:val="18"/>
                <w:szCs w:val="18"/>
              </w:rPr>
              <w:t>Date:</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3E77B307" w14:textId="77777777" w:rsidR="009973DB" w:rsidRPr="005C6C3B" w:rsidRDefault="00AF400B" w:rsidP="00EC5943">
            <w:pPr>
              <w:rPr>
                <w:color w:val="542E8E"/>
                <w:sz w:val="18"/>
                <w:szCs w:val="18"/>
              </w:rPr>
            </w:pPr>
            <w:sdt>
              <w:sdtPr>
                <w:rPr>
                  <w:color w:val="542E8E"/>
                  <w:sz w:val="18"/>
                  <w:szCs w:val="18"/>
                </w:rPr>
                <w:id w:val="733663126"/>
                <w:placeholder>
                  <w:docPart w:val="0CD655D9A9034D5F965FE0FCB60D81A5"/>
                </w:placeholder>
              </w:sdtPr>
              <w:sdtEndPr/>
              <w:sdtContent>
                <w:r w:rsidR="009973DB" w:rsidRPr="005C6C3B">
                  <w:rPr>
                    <w:color w:val="542E8E"/>
                    <w:sz w:val="18"/>
                    <w:szCs w:val="18"/>
                  </w:rPr>
                  <w:t>[Insert date of signature]</w:t>
                </w:r>
              </w:sdtContent>
            </w:sdt>
          </w:p>
        </w:tc>
      </w:tr>
      <w:tr w:rsidR="009973DB" w:rsidRPr="009C75F9" w14:paraId="155FAC29" w14:textId="77777777" w:rsidTr="00EC5943">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BFBFBF" w:themeFill="background1" w:themeFillShade="BF"/>
            <w:vAlign w:val="center"/>
          </w:tcPr>
          <w:p w14:paraId="774C1BD2" w14:textId="77777777" w:rsidR="009973DB" w:rsidRDefault="009973DB" w:rsidP="00D61616">
            <w:pPr>
              <w:rPr>
                <w:b/>
                <w:bCs/>
                <w:color w:val="auto"/>
                <w:sz w:val="18"/>
                <w:szCs w:val="18"/>
              </w:rPr>
            </w:pPr>
            <w:r w:rsidRPr="003D129D">
              <w:rPr>
                <w:b/>
                <w:bCs/>
                <w:color w:val="auto"/>
                <w:sz w:val="18"/>
                <w:szCs w:val="18"/>
              </w:rPr>
              <w:t>Regional Office</w:t>
            </w:r>
          </w:p>
          <w:p w14:paraId="3DD45222" w14:textId="65D64EDD" w:rsidR="009973DB" w:rsidRPr="003D129D" w:rsidRDefault="009973DB" w:rsidP="00D61616">
            <w:pPr>
              <w:rPr>
                <w:b/>
                <w:bCs/>
                <w:i/>
                <w:iCs/>
                <w:color w:val="auto"/>
                <w:sz w:val="18"/>
                <w:szCs w:val="18"/>
              </w:rPr>
            </w:pPr>
            <w:r w:rsidRPr="003D129D">
              <w:rPr>
                <w:i/>
                <w:iCs/>
                <w:sz w:val="18"/>
                <w:szCs w:val="16"/>
              </w:rPr>
              <w:t xml:space="preserve">In endorsing the </w:t>
            </w:r>
            <w:r>
              <w:rPr>
                <w:i/>
                <w:iCs/>
                <w:sz w:val="18"/>
                <w:szCs w:val="16"/>
              </w:rPr>
              <w:t>school’s application for ESOS</w:t>
            </w:r>
            <w:r w:rsidR="00B71FE8">
              <w:rPr>
                <w:i/>
                <w:iCs/>
                <w:sz w:val="18"/>
                <w:szCs w:val="16"/>
              </w:rPr>
              <w:t>-</w:t>
            </w:r>
            <w:r>
              <w:rPr>
                <w:i/>
                <w:iCs/>
                <w:sz w:val="18"/>
                <w:szCs w:val="16"/>
              </w:rPr>
              <w:t xml:space="preserve">accreditation, </w:t>
            </w:r>
            <w:r w:rsidRPr="003D129D">
              <w:rPr>
                <w:i/>
                <w:iCs/>
                <w:sz w:val="18"/>
                <w:szCs w:val="16"/>
              </w:rPr>
              <w:t xml:space="preserve">the Regional Office confirms that the school </w:t>
            </w:r>
            <w:r>
              <w:rPr>
                <w:i/>
                <w:iCs/>
                <w:sz w:val="18"/>
                <w:szCs w:val="16"/>
              </w:rPr>
              <w:t xml:space="preserve">has the capability and capacity to deliver a compliant </w:t>
            </w:r>
            <w:r w:rsidR="00D61616">
              <w:rPr>
                <w:i/>
                <w:iCs/>
                <w:sz w:val="18"/>
                <w:szCs w:val="16"/>
              </w:rPr>
              <w:t>ISP</w:t>
            </w:r>
            <w:r>
              <w:rPr>
                <w:i/>
                <w:iCs/>
                <w:sz w:val="18"/>
                <w:szCs w:val="16"/>
              </w:rPr>
              <w:t xml:space="preserve"> for the duration of their accreditation period (</w:t>
            </w:r>
            <w:r w:rsidR="00D61616">
              <w:rPr>
                <w:i/>
                <w:iCs/>
                <w:sz w:val="18"/>
                <w:szCs w:val="16"/>
              </w:rPr>
              <w:t>up to 4</w:t>
            </w:r>
            <w:r>
              <w:rPr>
                <w:i/>
                <w:iCs/>
                <w:sz w:val="18"/>
                <w:szCs w:val="16"/>
              </w:rPr>
              <w:t xml:space="preserve"> years) in line with </w:t>
            </w:r>
            <w:r w:rsidR="00D61616">
              <w:rPr>
                <w:i/>
                <w:iCs/>
                <w:sz w:val="18"/>
                <w:szCs w:val="16"/>
              </w:rPr>
              <w:t>d</w:t>
            </w:r>
            <w:r>
              <w:rPr>
                <w:i/>
                <w:iCs/>
                <w:sz w:val="18"/>
                <w:szCs w:val="16"/>
              </w:rPr>
              <w:t xml:space="preserve">epartment and ISP policies and procedures. </w:t>
            </w:r>
          </w:p>
        </w:tc>
      </w:tr>
      <w:tr w:rsidR="009973DB" w:rsidRPr="009C75F9" w14:paraId="32AA252B"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125C5127" w14:textId="77777777" w:rsidR="009973DB" w:rsidRPr="009C75F9" w:rsidRDefault="009973DB" w:rsidP="00EC5943">
            <w:pPr>
              <w:pStyle w:val="Questionstatementblue"/>
              <w:rPr>
                <w:sz w:val="18"/>
                <w:szCs w:val="18"/>
              </w:rPr>
            </w:pPr>
            <w:r w:rsidRPr="009C75F9">
              <w:rPr>
                <w:sz w:val="18"/>
                <w:szCs w:val="18"/>
              </w:rPr>
              <w:t xml:space="preserve">Name: </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7AA1F7BE" w14:textId="77777777" w:rsidR="009973DB" w:rsidRPr="005C6C3B" w:rsidRDefault="00AF400B" w:rsidP="00EC5943">
            <w:pPr>
              <w:rPr>
                <w:color w:val="542E8E"/>
                <w:sz w:val="18"/>
                <w:szCs w:val="18"/>
              </w:rPr>
            </w:pPr>
            <w:sdt>
              <w:sdtPr>
                <w:rPr>
                  <w:color w:val="542E8E"/>
                  <w:sz w:val="18"/>
                  <w:szCs w:val="18"/>
                </w:rPr>
                <w:id w:val="2106375402"/>
                <w:placeholder>
                  <w:docPart w:val="019276DF2168427B89654DC6EBA0C6AB"/>
                </w:placeholder>
              </w:sdtPr>
              <w:sdtEndPr/>
              <w:sdtContent>
                <w:r w:rsidR="009973DB" w:rsidRPr="005C6C3B">
                  <w:rPr>
                    <w:color w:val="542E8E"/>
                    <w:sz w:val="18"/>
                    <w:szCs w:val="18"/>
                  </w:rPr>
                  <w:t>[Insert name]</w:t>
                </w:r>
              </w:sdtContent>
            </w:sdt>
          </w:p>
        </w:tc>
      </w:tr>
      <w:tr w:rsidR="009973DB" w:rsidRPr="009C75F9" w14:paraId="55BD6BC2"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4460A0E3" w14:textId="77777777" w:rsidR="009973DB" w:rsidRPr="009C75F9" w:rsidRDefault="009973DB" w:rsidP="00EC5943">
            <w:pPr>
              <w:pStyle w:val="Questionstatementblue"/>
              <w:rPr>
                <w:sz w:val="18"/>
                <w:szCs w:val="18"/>
              </w:rPr>
            </w:pPr>
            <w:r>
              <w:rPr>
                <w:sz w:val="18"/>
                <w:szCs w:val="18"/>
              </w:rPr>
              <w:t>Position:</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4A08FC21" w14:textId="5A1E54AA" w:rsidR="009973DB" w:rsidRPr="005C6C3B" w:rsidRDefault="00AF400B" w:rsidP="00EC5943">
            <w:pPr>
              <w:rPr>
                <w:color w:val="542E8E"/>
                <w:sz w:val="18"/>
                <w:szCs w:val="18"/>
              </w:rPr>
            </w:pPr>
            <w:sdt>
              <w:sdtPr>
                <w:rPr>
                  <w:color w:val="542E8E"/>
                  <w:sz w:val="18"/>
                  <w:szCs w:val="18"/>
                </w:rPr>
                <w:id w:val="507650143"/>
                <w:placeholder>
                  <w:docPart w:val="15332A00A9434587834AA30EED7DBE20"/>
                </w:placeholder>
              </w:sdtPr>
              <w:sdtEndPr/>
              <w:sdtContent>
                <w:r w:rsidR="009973DB" w:rsidRPr="005C6C3B">
                  <w:rPr>
                    <w:color w:val="542E8E"/>
                    <w:sz w:val="18"/>
                    <w:szCs w:val="18"/>
                  </w:rPr>
                  <w:t>[Regional Director, Area Executive Director or Senior Education Improvement Leader]</w:t>
                </w:r>
              </w:sdtContent>
            </w:sdt>
          </w:p>
        </w:tc>
      </w:tr>
      <w:tr w:rsidR="009973DB" w:rsidRPr="009C75F9" w14:paraId="3084E8AE"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5EDBCF49" w14:textId="77777777" w:rsidR="009973DB" w:rsidRPr="009C75F9" w:rsidRDefault="009973DB" w:rsidP="00EC5943">
            <w:pPr>
              <w:pStyle w:val="Questionstatementblue"/>
              <w:rPr>
                <w:sz w:val="18"/>
                <w:szCs w:val="18"/>
              </w:rPr>
            </w:pPr>
            <w:r w:rsidRPr="009C75F9">
              <w:rPr>
                <w:sz w:val="18"/>
                <w:szCs w:val="18"/>
              </w:rPr>
              <w:t>Signed:</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31AC0D3F" w14:textId="77777777" w:rsidR="009973DB" w:rsidRPr="005C6C3B" w:rsidRDefault="00AF400B" w:rsidP="00EC5943">
            <w:pPr>
              <w:rPr>
                <w:color w:val="542E8E"/>
                <w:sz w:val="18"/>
                <w:szCs w:val="18"/>
              </w:rPr>
            </w:pPr>
            <w:sdt>
              <w:sdtPr>
                <w:rPr>
                  <w:color w:val="542E8E"/>
                  <w:sz w:val="18"/>
                  <w:szCs w:val="18"/>
                </w:rPr>
                <w:id w:val="-890033916"/>
                <w:placeholder>
                  <w:docPart w:val="0957F271A9C646D9B7E39DFBE299F686"/>
                </w:placeholder>
              </w:sdtPr>
              <w:sdtEndPr/>
              <w:sdtContent>
                <w:r w:rsidR="009973DB" w:rsidRPr="005C6C3B">
                  <w:rPr>
                    <w:color w:val="542E8E"/>
                    <w:sz w:val="18"/>
                    <w:szCs w:val="18"/>
                  </w:rPr>
                  <w:t>[Insert signature]</w:t>
                </w:r>
              </w:sdtContent>
            </w:sdt>
          </w:p>
        </w:tc>
      </w:tr>
      <w:tr w:rsidR="009973DB" w:rsidRPr="009C75F9" w14:paraId="57608508" w14:textId="77777777" w:rsidTr="00EC5943">
        <w:trPr>
          <w:trHeight w:val="340"/>
        </w:trPr>
        <w:tc>
          <w:tcPr>
            <w:cnfStyle w:val="000010000000" w:firstRow="0" w:lastRow="0" w:firstColumn="0" w:lastColumn="0" w:oddVBand="1" w:evenVBand="0" w:oddHBand="0" w:evenHBand="0" w:firstRowFirstColumn="0" w:firstRowLastColumn="0" w:lastRowFirstColumn="0" w:lastRowLastColumn="0"/>
            <w:tcW w:w="772" w:type="pct"/>
            <w:shd w:val="clear" w:color="auto" w:fill="F2F2F2" w:themeFill="background1" w:themeFillShade="F2"/>
            <w:vAlign w:val="center"/>
          </w:tcPr>
          <w:p w14:paraId="75DF16ED" w14:textId="77777777" w:rsidR="009973DB" w:rsidRPr="009C75F9" w:rsidRDefault="009973DB" w:rsidP="00EC5943">
            <w:pPr>
              <w:pStyle w:val="Questionstatementblue"/>
              <w:rPr>
                <w:sz w:val="18"/>
                <w:szCs w:val="18"/>
              </w:rPr>
            </w:pPr>
            <w:r w:rsidRPr="009C75F9">
              <w:rPr>
                <w:sz w:val="18"/>
                <w:szCs w:val="18"/>
              </w:rPr>
              <w:t>Date:</w:t>
            </w:r>
          </w:p>
        </w:tc>
        <w:tc>
          <w:tcPr>
            <w:cnfStyle w:val="000001000000" w:firstRow="0" w:lastRow="0" w:firstColumn="0" w:lastColumn="0" w:oddVBand="0" w:evenVBand="1" w:oddHBand="0" w:evenHBand="0" w:firstRowFirstColumn="0" w:firstRowLastColumn="0" w:lastRowFirstColumn="0" w:lastRowLastColumn="0"/>
            <w:tcW w:w="4228" w:type="pct"/>
            <w:gridSpan w:val="3"/>
            <w:shd w:val="clear" w:color="auto" w:fill="F2F2F2" w:themeFill="background1" w:themeFillShade="F2"/>
            <w:vAlign w:val="center"/>
          </w:tcPr>
          <w:p w14:paraId="0A7F7963" w14:textId="77777777" w:rsidR="009973DB" w:rsidRPr="005C6C3B" w:rsidRDefault="00AF400B" w:rsidP="00EC5943">
            <w:pPr>
              <w:rPr>
                <w:color w:val="542E8E"/>
                <w:sz w:val="18"/>
                <w:szCs w:val="18"/>
              </w:rPr>
            </w:pPr>
            <w:sdt>
              <w:sdtPr>
                <w:rPr>
                  <w:color w:val="542E8E"/>
                  <w:sz w:val="18"/>
                  <w:szCs w:val="18"/>
                </w:rPr>
                <w:id w:val="-535809158"/>
                <w:placeholder>
                  <w:docPart w:val="D1C10454D7F142ABA3DC0FBF9E8A6CCD"/>
                </w:placeholder>
              </w:sdtPr>
              <w:sdtEndPr/>
              <w:sdtContent>
                <w:r w:rsidR="009973DB" w:rsidRPr="005C6C3B">
                  <w:rPr>
                    <w:color w:val="542E8E"/>
                    <w:sz w:val="18"/>
                    <w:szCs w:val="18"/>
                  </w:rPr>
                  <w:t>[Insert date of signature]</w:t>
                </w:r>
              </w:sdtContent>
            </w:sdt>
          </w:p>
        </w:tc>
      </w:tr>
    </w:tbl>
    <w:p w14:paraId="2CDC7B58" w14:textId="77777777" w:rsidR="009973DB" w:rsidRDefault="009973DB" w:rsidP="009973DB">
      <w:pPr>
        <w:rPr>
          <w:sz w:val="18"/>
          <w:szCs w:val="18"/>
        </w:rPr>
      </w:pPr>
    </w:p>
    <w:p w14:paraId="2174A6FA" w14:textId="77777777" w:rsidR="009973DB" w:rsidRDefault="009973DB" w:rsidP="009973DB">
      <w:pPr>
        <w:rPr>
          <w:rFonts w:eastAsiaTheme="majorEastAsia" w:cstheme="majorBidi"/>
          <w:b/>
          <w:color w:val="542E8E"/>
        </w:rPr>
      </w:pPr>
      <w:r>
        <w:br w:type="page"/>
      </w:r>
    </w:p>
    <w:p w14:paraId="13368DA7" w14:textId="77777777" w:rsidR="009973DB" w:rsidRDefault="009973DB" w:rsidP="009973DB">
      <w:pPr>
        <w:pStyle w:val="Heading2"/>
      </w:pPr>
      <w:r>
        <w:lastRenderedPageBreak/>
        <w:t xml:space="preserve">School </w:t>
      </w:r>
      <w:r w:rsidRPr="00BD6407">
        <w:t>ISP roles and responsibilities</w:t>
      </w:r>
    </w:p>
    <w:p w14:paraId="2EE5086D" w14:textId="36693DB4" w:rsidR="009973DB" w:rsidRDefault="009973DB" w:rsidP="009973DB">
      <w:pPr>
        <w:pStyle w:val="BodyText"/>
      </w:pPr>
      <w:r>
        <w:t xml:space="preserve">The table below provides a high-level summary of the responsibilities of key staff </w:t>
      </w:r>
      <w:r w:rsidR="00B71FE8">
        <w:t xml:space="preserve">for the ISP </w:t>
      </w:r>
      <w:r>
        <w:t xml:space="preserve">in </w:t>
      </w:r>
      <w:r w:rsidR="00B71FE8">
        <w:t>ESOS-</w:t>
      </w:r>
      <w:r>
        <w:t xml:space="preserve">accredited schools. </w:t>
      </w:r>
    </w:p>
    <w:p w14:paraId="02642CDB" w14:textId="52999A0A" w:rsidR="00871EEB" w:rsidRPr="004F2595" w:rsidRDefault="00871EEB" w:rsidP="00871EEB">
      <w:pPr>
        <w:pStyle w:val="BodyText"/>
        <w:spacing w:before="120" w:after="120"/>
      </w:pPr>
      <w:r w:rsidRPr="00BC7BF4">
        <w:t xml:space="preserve">The </w:t>
      </w:r>
      <w:r>
        <w:t xml:space="preserve">ISP </w:t>
      </w:r>
      <w:r w:rsidRPr="00BC7BF4">
        <w:t xml:space="preserve">includes several inherently high-risk components, </w:t>
      </w:r>
      <w:bookmarkStart w:id="1" w:name="_Hlk57987476"/>
      <w:r w:rsidRPr="00BC7BF4">
        <w:t>including greater</w:t>
      </w:r>
      <w:r>
        <w:t xml:space="preserve"> child safety</w:t>
      </w:r>
      <w:r w:rsidRPr="00BC7BF4">
        <w:t xml:space="preserve"> risks </w:t>
      </w:r>
      <w:r>
        <w:t xml:space="preserve">and risks </w:t>
      </w:r>
      <w:r w:rsidRPr="00BC7BF4">
        <w:t xml:space="preserve">of financial fraud </w:t>
      </w:r>
      <w:r>
        <w:t>(</w:t>
      </w:r>
      <w:r w:rsidR="00A92885">
        <w:t>e.g.,</w:t>
      </w:r>
      <w:r>
        <w:t xml:space="preserve"> where single school staff members are assisting international students and their families with financial transactions or decision-making)</w:t>
      </w:r>
      <w:r w:rsidRPr="00BC7BF4">
        <w:t>.</w:t>
      </w:r>
      <w:r>
        <w:t xml:space="preserve"> </w:t>
      </w:r>
      <w:bookmarkEnd w:id="1"/>
    </w:p>
    <w:tbl>
      <w:tblPr>
        <w:tblStyle w:val="TableGrid"/>
        <w:tblW w:w="5000" w:type="pct"/>
        <w:tblLook w:val="04A0" w:firstRow="1" w:lastRow="0" w:firstColumn="1" w:lastColumn="0" w:noHBand="0" w:noVBand="1"/>
      </w:tblPr>
      <w:tblGrid>
        <w:gridCol w:w="1428"/>
        <w:gridCol w:w="9028"/>
      </w:tblGrid>
      <w:tr w:rsidR="009973DB" w:rsidRPr="00437D5A" w14:paraId="6AC2DCE8" w14:textId="77777777" w:rsidTr="00EC5943">
        <w:trPr>
          <w:tblHeader/>
        </w:trPr>
        <w:tc>
          <w:tcPr>
            <w:tcW w:w="683" w:type="pct"/>
            <w:tcBorders>
              <w:right w:val="single" w:sz="4" w:space="0" w:color="FFFFFF" w:themeColor="background1"/>
            </w:tcBorders>
            <w:shd w:val="clear" w:color="auto" w:fill="100249"/>
          </w:tcPr>
          <w:p w14:paraId="2380FF63" w14:textId="77777777" w:rsidR="009973DB" w:rsidRPr="003E33A4" w:rsidRDefault="009973DB" w:rsidP="00EC5943">
            <w:pPr>
              <w:pStyle w:val="TableHeader1"/>
            </w:pPr>
            <w:r>
              <w:t>Role</w:t>
            </w:r>
          </w:p>
        </w:tc>
        <w:tc>
          <w:tcPr>
            <w:tcW w:w="4317" w:type="pct"/>
            <w:tcBorders>
              <w:left w:val="single" w:sz="4" w:space="0" w:color="FFFFFF" w:themeColor="background1"/>
              <w:right w:val="single" w:sz="4" w:space="0" w:color="FFFFFF" w:themeColor="background1"/>
            </w:tcBorders>
            <w:shd w:val="clear" w:color="auto" w:fill="100249"/>
          </w:tcPr>
          <w:p w14:paraId="26D23EE0" w14:textId="77777777" w:rsidR="009973DB" w:rsidRPr="00437D5A" w:rsidRDefault="009973DB" w:rsidP="00EC5943">
            <w:pPr>
              <w:pStyle w:val="TableHeader1"/>
            </w:pPr>
            <w:r>
              <w:t>Responsibilities</w:t>
            </w:r>
          </w:p>
        </w:tc>
      </w:tr>
      <w:tr w:rsidR="009973DB" w14:paraId="3BDC36BB" w14:textId="77777777" w:rsidTr="00EC5943">
        <w:tc>
          <w:tcPr>
            <w:tcW w:w="683" w:type="pct"/>
            <w:shd w:val="clear" w:color="auto" w:fill="542E8E"/>
          </w:tcPr>
          <w:p w14:paraId="50A19FB3" w14:textId="77777777" w:rsidR="009973DB" w:rsidRPr="005C6C3B" w:rsidRDefault="009973DB" w:rsidP="00EC5943">
            <w:pPr>
              <w:pStyle w:val="BodyText"/>
              <w:rPr>
                <w:b/>
                <w:bCs/>
                <w:color w:val="FFFFFF" w:themeColor="background1"/>
              </w:rPr>
            </w:pPr>
            <w:r w:rsidRPr="005C6C3B">
              <w:rPr>
                <w:b/>
                <w:bCs/>
                <w:color w:val="FFFFFF" w:themeColor="background1"/>
              </w:rPr>
              <w:t>Principal</w:t>
            </w:r>
          </w:p>
        </w:tc>
        <w:tc>
          <w:tcPr>
            <w:tcW w:w="4317" w:type="pct"/>
          </w:tcPr>
          <w:p w14:paraId="1EFB02BA" w14:textId="5CD4E127" w:rsidR="009973DB" w:rsidRDefault="009973DB" w:rsidP="00EC5943">
            <w:pPr>
              <w:pStyle w:val="BodyText"/>
              <w:spacing w:before="120" w:after="120"/>
            </w:pPr>
            <w:r>
              <w:t xml:space="preserve">The </w:t>
            </w:r>
            <w:r w:rsidR="00E71ADE">
              <w:t>p</w:t>
            </w:r>
            <w:r>
              <w:t>rincipal has four non-delegable responsibilities in relation to the ISP:</w:t>
            </w:r>
          </w:p>
          <w:p w14:paraId="1EA4609B" w14:textId="77777777" w:rsidR="009973DB" w:rsidRPr="007B5D7C" w:rsidRDefault="009973DB" w:rsidP="00EC5943">
            <w:pPr>
              <w:pStyle w:val="BodyText"/>
              <w:numPr>
                <w:ilvl w:val="0"/>
                <w:numId w:val="11"/>
              </w:numPr>
              <w:spacing w:before="120" w:after="120"/>
            </w:pPr>
            <w:r w:rsidRPr="00BD6407">
              <w:rPr>
                <w:b/>
                <w:bCs/>
              </w:rPr>
              <w:t>Leadership</w:t>
            </w:r>
            <w:r w:rsidRPr="007B5D7C">
              <w:t xml:space="preserve">: Setting the tone for </w:t>
            </w:r>
            <w:r>
              <w:t xml:space="preserve">the school’s </w:t>
            </w:r>
            <w:r w:rsidRPr="007B5D7C">
              <w:t xml:space="preserve">commitment to </w:t>
            </w:r>
            <w:r>
              <w:t>global learning and engagement.</w:t>
            </w:r>
          </w:p>
          <w:p w14:paraId="231AD547" w14:textId="3BEC8916" w:rsidR="009973DB" w:rsidRDefault="009973DB" w:rsidP="00EC5943">
            <w:pPr>
              <w:pStyle w:val="BodyText"/>
              <w:numPr>
                <w:ilvl w:val="0"/>
                <w:numId w:val="11"/>
              </w:numPr>
              <w:spacing w:before="120" w:after="120"/>
            </w:pPr>
            <w:r w:rsidRPr="00BD6407">
              <w:rPr>
                <w:b/>
                <w:bCs/>
              </w:rPr>
              <w:t>Governance</w:t>
            </w:r>
            <w:r w:rsidRPr="007B5D7C">
              <w:t xml:space="preserve">: </w:t>
            </w:r>
            <w:r>
              <w:t xml:space="preserve">Incorporating the school’s ISP </w:t>
            </w:r>
            <w:r w:rsidRPr="007B5D7C">
              <w:t xml:space="preserve">within </w:t>
            </w:r>
            <w:r>
              <w:t xml:space="preserve">existing </w:t>
            </w:r>
            <w:r w:rsidRPr="007B5D7C">
              <w:t>governance</w:t>
            </w:r>
            <w:r>
              <w:t xml:space="preserve"> and risk assessments (</w:t>
            </w:r>
            <w:r w:rsidR="00A92885">
              <w:t>e.g.,</w:t>
            </w:r>
            <w:r>
              <w:t xml:space="preserve"> child safety, critical incidents, cash handling, staff secondary employment and conflict of interests). </w:t>
            </w:r>
            <w:r w:rsidRPr="005C57B2">
              <w:t>Report to school council on the program</w:t>
            </w:r>
            <w:r>
              <w:t xml:space="preserve"> once per year, including compliance and high-risk components, such as homestays and third-party providers, and future plans for the program.</w:t>
            </w:r>
            <w:r w:rsidR="00C002B5">
              <w:t xml:space="preserve"> As part of the Annual Report to the School Community provide </w:t>
            </w:r>
            <w:r w:rsidR="00C002B5" w:rsidRPr="00C002B5">
              <w:t>details of programs offered for overseas students</w:t>
            </w:r>
            <w:r w:rsidR="00C002B5">
              <w:t>.</w:t>
            </w:r>
          </w:p>
          <w:p w14:paraId="5774DCC2" w14:textId="5CA0E08E" w:rsidR="009973DB" w:rsidRDefault="009973DB" w:rsidP="00EC5943">
            <w:pPr>
              <w:pStyle w:val="BodyText"/>
              <w:numPr>
                <w:ilvl w:val="0"/>
                <w:numId w:val="11"/>
              </w:numPr>
              <w:spacing w:before="120" w:after="120"/>
            </w:pPr>
            <w:r>
              <w:rPr>
                <w:b/>
                <w:bCs/>
              </w:rPr>
              <w:t>Allocating r</w:t>
            </w:r>
            <w:r w:rsidRPr="00BD6407">
              <w:rPr>
                <w:b/>
                <w:bCs/>
              </w:rPr>
              <w:t>oles and resourcing</w:t>
            </w:r>
            <w:r w:rsidRPr="007B5D7C">
              <w:t xml:space="preserve">: Making sure that sufficient resources </w:t>
            </w:r>
            <w:r>
              <w:t xml:space="preserve">are allocated to ISP responsibilities, and that the ISP </w:t>
            </w:r>
            <w:r w:rsidRPr="007B5D7C">
              <w:t xml:space="preserve">is integrated within relevant existing school </w:t>
            </w:r>
            <w:r>
              <w:t xml:space="preserve">functions, including critical incident oversight, the </w:t>
            </w:r>
            <w:r w:rsidR="0032092F">
              <w:t>school</w:t>
            </w:r>
            <w:r w:rsidR="005D2B30">
              <w:t xml:space="preserve">’s </w:t>
            </w:r>
            <w:r>
              <w:t xml:space="preserve">risk register, emergency management planning, child safety officer, year level coordinators, career counsellor, student support services and VET coordinator (if relevant). The </w:t>
            </w:r>
            <w:r w:rsidR="00C002B5">
              <w:t>p</w:t>
            </w:r>
            <w:r>
              <w:t>rincipal must h</w:t>
            </w:r>
            <w:r w:rsidRPr="007D566A">
              <w:t xml:space="preserve">old a regular meeting (at least once per year), with the school’s Senior Responsible Officer and </w:t>
            </w:r>
            <w:r w:rsidR="00C002B5">
              <w:t>ISC</w:t>
            </w:r>
            <w:r w:rsidRPr="007D566A">
              <w:t xml:space="preserve"> to discuss </w:t>
            </w:r>
            <w:r>
              <w:t>ISP risks and oversight</w:t>
            </w:r>
            <w:r w:rsidRPr="007D566A">
              <w:t>.</w:t>
            </w:r>
          </w:p>
          <w:p w14:paraId="3945E1C2" w14:textId="7E71055E" w:rsidR="009973DB" w:rsidRPr="00F25EED" w:rsidRDefault="009973DB" w:rsidP="00EC5943">
            <w:pPr>
              <w:pStyle w:val="BodyText"/>
              <w:numPr>
                <w:ilvl w:val="0"/>
                <w:numId w:val="11"/>
              </w:numPr>
              <w:spacing w:before="120" w:after="120"/>
            </w:pPr>
            <w:r>
              <w:rPr>
                <w:b/>
                <w:bCs/>
              </w:rPr>
              <w:t>Training</w:t>
            </w:r>
            <w:r w:rsidRPr="00665FB0">
              <w:t>:</w:t>
            </w:r>
            <w:r>
              <w:rPr>
                <w:b/>
                <w:bCs/>
              </w:rPr>
              <w:t xml:space="preserve"> </w:t>
            </w:r>
            <w:r w:rsidRPr="00665FB0">
              <w:t xml:space="preserve">The </w:t>
            </w:r>
            <w:r w:rsidR="00E71ADE">
              <w:t>p</w:t>
            </w:r>
            <w:r w:rsidRPr="00665FB0">
              <w:t xml:space="preserve">rincipal must </w:t>
            </w:r>
            <w:r w:rsidR="0044674C">
              <w:t>complete mandatory</w:t>
            </w:r>
            <w:r w:rsidR="0044674C" w:rsidRPr="00665FB0">
              <w:t xml:space="preserve"> </w:t>
            </w:r>
            <w:r>
              <w:t xml:space="preserve">DE (IED) </w:t>
            </w:r>
            <w:r w:rsidRPr="00665FB0">
              <w:t>ISP training</w:t>
            </w:r>
            <w:r>
              <w:t>, usually once per year</w:t>
            </w:r>
            <w:r w:rsidRPr="00665FB0">
              <w:t>.</w:t>
            </w:r>
          </w:p>
          <w:p w14:paraId="48F29CCD" w14:textId="052F9343" w:rsidR="009973DB" w:rsidRDefault="009973DB" w:rsidP="00A92885">
            <w:pPr>
              <w:pStyle w:val="BodyText"/>
              <w:spacing w:before="200" w:after="60"/>
              <w:ind w:left="720"/>
            </w:pPr>
            <w:r w:rsidRPr="00BD6407">
              <w:rPr>
                <w:b/>
                <w:bCs/>
                <w:color w:val="FF0000"/>
              </w:rPr>
              <w:t xml:space="preserve">Level 2 </w:t>
            </w:r>
            <w:r w:rsidR="0037039D">
              <w:rPr>
                <w:b/>
                <w:bCs/>
                <w:color w:val="FF0000"/>
              </w:rPr>
              <w:t xml:space="preserve">accredited </w:t>
            </w:r>
            <w:r w:rsidRPr="00BD6407">
              <w:rPr>
                <w:b/>
                <w:bCs/>
                <w:color w:val="FF0000"/>
              </w:rPr>
              <w:t>schools only</w:t>
            </w:r>
            <w:r>
              <w:rPr>
                <w:b/>
                <w:bCs/>
                <w:color w:val="FF0000"/>
              </w:rPr>
              <w:t xml:space="preserve"> – highest risk</w:t>
            </w:r>
            <w:r>
              <w:t>:</w:t>
            </w:r>
          </w:p>
          <w:p w14:paraId="1E764FB3" w14:textId="71E4EB21" w:rsidR="009973DB" w:rsidRPr="00BC7BF4" w:rsidRDefault="009973DB" w:rsidP="00A92885">
            <w:pPr>
              <w:pStyle w:val="BodyText"/>
              <w:numPr>
                <w:ilvl w:val="0"/>
                <w:numId w:val="12"/>
              </w:numPr>
              <w:spacing w:before="60" w:after="120"/>
              <w:ind w:left="714" w:hanging="357"/>
            </w:pPr>
            <w:r>
              <w:t xml:space="preserve">International students living in homestays are particularly vulnerable, as they may face language and cultural barriers, and may be living away from family and friends. Principals must ensure appropriate oversight of homestay arrangements, including 24/7 critical incident support (for example, where international students require support over weekends). Other </w:t>
            </w:r>
            <w:r w:rsidR="00E71ADE">
              <w:t>p</w:t>
            </w:r>
            <w:r>
              <w:t xml:space="preserve">rincipal homestay responsibilities are outlined in the </w:t>
            </w:r>
            <w:hyperlink r:id="rId12" w:history="1">
              <w:r w:rsidRPr="000B23EC">
                <w:rPr>
                  <w:rStyle w:val="Hyperlink"/>
                </w:rPr>
                <w:t>ISP Homestay Procedure</w:t>
              </w:r>
            </w:hyperlink>
            <w:r>
              <w:t>.</w:t>
            </w:r>
          </w:p>
        </w:tc>
      </w:tr>
      <w:tr w:rsidR="009973DB" w14:paraId="2397F169" w14:textId="77777777" w:rsidTr="00EC5943">
        <w:tc>
          <w:tcPr>
            <w:tcW w:w="683" w:type="pct"/>
            <w:shd w:val="clear" w:color="auto" w:fill="542E8E"/>
          </w:tcPr>
          <w:p w14:paraId="0A2C8053" w14:textId="77530C42" w:rsidR="009973DB" w:rsidRPr="005C6C3B" w:rsidRDefault="009973DB" w:rsidP="00EC5943">
            <w:pPr>
              <w:pStyle w:val="BodyText"/>
              <w:rPr>
                <w:b/>
                <w:bCs/>
                <w:color w:val="FFFFFF" w:themeColor="background1"/>
              </w:rPr>
            </w:pPr>
            <w:r w:rsidRPr="005C6C3B">
              <w:rPr>
                <w:b/>
                <w:bCs/>
                <w:color w:val="FFFFFF" w:themeColor="background1"/>
              </w:rPr>
              <w:t xml:space="preserve">Senior Responsible </w:t>
            </w:r>
            <w:r w:rsidR="00BE18B9">
              <w:rPr>
                <w:b/>
                <w:bCs/>
                <w:color w:val="FFFFFF" w:themeColor="background1"/>
              </w:rPr>
              <w:t>O</w:t>
            </w:r>
            <w:r w:rsidRPr="005C6C3B">
              <w:rPr>
                <w:b/>
                <w:bCs/>
                <w:color w:val="FFFFFF" w:themeColor="background1"/>
              </w:rPr>
              <w:t>fficer</w:t>
            </w:r>
          </w:p>
        </w:tc>
        <w:tc>
          <w:tcPr>
            <w:tcW w:w="4317" w:type="pct"/>
          </w:tcPr>
          <w:p w14:paraId="6843A234" w14:textId="15B45824" w:rsidR="009973DB" w:rsidRPr="00BD6407" w:rsidRDefault="009973DB" w:rsidP="00EC5943">
            <w:pPr>
              <w:pStyle w:val="BodyText"/>
              <w:spacing w:before="120" w:after="120"/>
            </w:pPr>
            <w:r w:rsidRPr="00BD6407">
              <w:t>As delegated by the</w:t>
            </w:r>
            <w:r w:rsidR="00E71ADE">
              <w:t xml:space="preserve"> p</w:t>
            </w:r>
            <w:r w:rsidRPr="00BD6407">
              <w:t xml:space="preserve">rincipal, the </w:t>
            </w:r>
            <w:r w:rsidR="00E71ADE">
              <w:t>s</w:t>
            </w:r>
            <w:r w:rsidRPr="00BD6407">
              <w:t xml:space="preserve">enior </w:t>
            </w:r>
            <w:r w:rsidR="00E71ADE">
              <w:t>r</w:t>
            </w:r>
            <w:r w:rsidRPr="00BD6407">
              <w:t xml:space="preserve">esponsible </w:t>
            </w:r>
            <w:r w:rsidR="00E71ADE">
              <w:t>o</w:t>
            </w:r>
            <w:r w:rsidRPr="00BD6407">
              <w:t xml:space="preserve">fficer </w:t>
            </w:r>
            <w:r>
              <w:t xml:space="preserve">role </w:t>
            </w:r>
            <w:r w:rsidRPr="00BD6407">
              <w:t xml:space="preserve">will normally be </w:t>
            </w:r>
            <w:r>
              <w:t xml:space="preserve">undertaken </w:t>
            </w:r>
            <w:r w:rsidRPr="00BD6407">
              <w:t xml:space="preserve">by </w:t>
            </w:r>
            <w:r w:rsidR="00E71ADE">
              <w:t>a</w:t>
            </w:r>
            <w:r w:rsidR="00C002B5">
              <w:t>n assistant</w:t>
            </w:r>
            <w:r w:rsidR="00E71ADE">
              <w:t xml:space="preserve"> p</w:t>
            </w:r>
            <w:r w:rsidRPr="00BD6407">
              <w:t xml:space="preserve">rincipal (or in a smaller school, by the </w:t>
            </w:r>
            <w:r w:rsidR="00E71ADE">
              <w:t>p</w:t>
            </w:r>
            <w:r w:rsidRPr="00BD6407">
              <w:t>rincipal</w:t>
            </w:r>
            <w:r>
              <w:t xml:space="preserve"> themselves</w:t>
            </w:r>
            <w:r w:rsidRPr="00BD6407">
              <w:t>).</w:t>
            </w:r>
          </w:p>
          <w:p w14:paraId="05B28B9F" w14:textId="1ACE340B" w:rsidR="009973DB" w:rsidRDefault="009973DB" w:rsidP="00EC5943">
            <w:pPr>
              <w:pStyle w:val="BodyText"/>
              <w:spacing w:before="120" w:after="120"/>
            </w:pPr>
            <w:r>
              <w:t xml:space="preserve">The </w:t>
            </w:r>
            <w:r w:rsidR="00E71ADE">
              <w:t>s</w:t>
            </w:r>
            <w:r>
              <w:t xml:space="preserve">enior </w:t>
            </w:r>
            <w:r w:rsidR="00E71ADE">
              <w:t>r</w:t>
            </w:r>
            <w:r>
              <w:t xml:space="preserve">esponsible </w:t>
            </w:r>
            <w:r w:rsidR="00E71ADE">
              <w:t>o</w:t>
            </w:r>
            <w:r>
              <w:t>fficer has day-to-day responsibility for coordination and leadership of the school’s ISP.</w:t>
            </w:r>
          </w:p>
          <w:p w14:paraId="2DA3075D" w14:textId="678F8EE3" w:rsidR="009973DB" w:rsidRDefault="009973DB" w:rsidP="00EC5943">
            <w:pPr>
              <w:pStyle w:val="ListBullet2"/>
              <w:spacing w:before="120" w:after="120"/>
            </w:pPr>
            <w:r>
              <w:t xml:space="preserve">Ensure that the school follows </w:t>
            </w:r>
            <w:r w:rsidR="00C002B5">
              <w:t xml:space="preserve">the department’s </w:t>
            </w:r>
            <w:r>
              <w:t xml:space="preserve">ISP </w:t>
            </w:r>
            <w:r w:rsidR="00C002B5">
              <w:t>p</w:t>
            </w:r>
            <w:r>
              <w:t xml:space="preserve">olicies and </w:t>
            </w:r>
            <w:r w:rsidR="00C002B5">
              <w:t>p</w:t>
            </w:r>
            <w:r>
              <w:t xml:space="preserve">rocedures as outlined in the </w:t>
            </w:r>
            <w:hyperlink r:id="rId13" w:history="1">
              <w:r w:rsidR="00DD1D08">
                <w:rPr>
                  <w:rStyle w:val="Hyperlink"/>
                </w:rPr>
                <w:t>ISP School Toolkit</w:t>
              </w:r>
            </w:hyperlink>
            <w:r w:rsidR="00DD1D08">
              <w:t xml:space="preserve"> to be </w:t>
            </w:r>
            <w:r>
              <w:t>compliant with the ESOS Act.</w:t>
            </w:r>
          </w:p>
          <w:p w14:paraId="625E41E4" w14:textId="368BB7FB" w:rsidR="009973DB" w:rsidRDefault="009973DB" w:rsidP="00EC5943">
            <w:pPr>
              <w:pStyle w:val="ListBullet2"/>
              <w:spacing w:before="120" w:after="120"/>
            </w:pPr>
            <w:r>
              <w:t>M</w:t>
            </w:r>
            <w:r w:rsidRPr="0098793D">
              <w:t xml:space="preserve">anage the enrolment and transfer of </w:t>
            </w:r>
            <w:r>
              <w:t xml:space="preserve">international </w:t>
            </w:r>
            <w:r w:rsidRPr="0098793D">
              <w:t>students</w:t>
            </w:r>
            <w:r>
              <w:t xml:space="preserve">, including ensuring the school can provide the appropriate supports to prospective international students and monitoring the school’s international student enrolments within the school’s approved </w:t>
            </w:r>
            <w:r w:rsidR="00DD1D08">
              <w:t xml:space="preserve">ISP enrolment </w:t>
            </w:r>
            <w:r>
              <w:t>c</w:t>
            </w:r>
            <w:r w:rsidRPr="0098793D">
              <w:t>ap</w:t>
            </w:r>
            <w:r>
              <w:t>.</w:t>
            </w:r>
          </w:p>
          <w:p w14:paraId="5512B021" w14:textId="77777777" w:rsidR="009973DB" w:rsidRDefault="009973DB" w:rsidP="00EC5943">
            <w:pPr>
              <w:pStyle w:val="ListBullet2"/>
              <w:spacing w:before="120" w:after="120"/>
            </w:pPr>
            <w:r>
              <w:t>Ensure that all staff interacting directly with international students undertake training regarding the ESOS Act.</w:t>
            </w:r>
          </w:p>
          <w:p w14:paraId="48FBB5D5" w14:textId="77777777" w:rsidR="009973DB" w:rsidRPr="007C1EC0" w:rsidRDefault="009973DB" w:rsidP="00EC5943">
            <w:pPr>
              <w:pStyle w:val="ListBullet2"/>
              <w:spacing w:before="120" w:after="120"/>
            </w:pPr>
            <w:r>
              <w:t>Approve the school’s age and language-appropriate orientation materials to assist international students to adjust to study and life in Victoria.</w:t>
            </w:r>
          </w:p>
          <w:p w14:paraId="7B7B9008" w14:textId="31D87562" w:rsidR="009973DB" w:rsidRDefault="009973DB" w:rsidP="00EC5943">
            <w:pPr>
              <w:pStyle w:val="ListBullet2"/>
              <w:spacing w:before="120" w:after="120"/>
            </w:pPr>
            <w:r>
              <w:t xml:space="preserve">Oversee appropriate third-party </w:t>
            </w:r>
            <w:r w:rsidR="00DD1D08">
              <w:t xml:space="preserve">education </w:t>
            </w:r>
            <w:r>
              <w:t xml:space="preserve">agreements for all international students studying with third-party providers (e.g. </w:t>
            </w:r>
            <w:hyperlink r:id="rId14" w:history="1">
              <w:r w:rsidR="00DD1D08">
                <w:rPr>
                  <w:rStyle w:val="Hyperlink"/>
                </w:rPr>
                <w:t>VCE VET</w:t>
              </w:r>
            </w:hyperlink>
            <w:r>
              <w:t xml:space="preserve"> and VCE language studies at </w:t>
            </w:r>
            <w:hyperlink r:id="rId15" w:history="1">
              <w:r w:rsidRPr="003D4CA5">
                <w:rPr>
                  <w:rStyle w:val="Hyperlink"/>
                </w:rPr>
                <w:t>community language schools</w:t>
              </w:r>
            </w:hyperlink>
            <w:r>
              <w:t xml:space="preserve"> using </w:t>
            </w:r>
            <w:r w:rsidR="00DD1D08">
              <w:t xml:space="preserve">department </w:t>
            </w:r>
            <w:r>
              <w:t>templates).</w:t>
            </w:r>
          </w:p>
          <w:p w14:paraId="4E517313" w14:textId="44793D5D" w:rsidR="009973DB" w:rsidRDefault="009973DB" w:rsidP="00EC5943">
            <w:pPr>
              <w:pStyle w:val="ListBullet2"/>
              <w:spacing w:before="120" w:after="120"/>
            </w:pPr>
            <w:r w:rsidRPr="007C1EC0">
              <w:t xml:space="preserve">Undertake an annual self-assessment of the </w:t>
            </w:r>
            <w:r w:rsidR="00DD1D08">
              <w:t>ISP</w:t>
            </w:r>
            <w:r>
              <w:t>, including considering whether international students are safe and experiencing a quality learning experience.</w:t>
            </w:r>
          </w:p>
          <w:p w14:paraId="25B87699" w14:textId="0E8684A3" w:rsidR="009973DB" w:rsidRDefault="009973DB" w:rsidP="00EC5943">
            <w:pPr>
              <w:pStyle w:val="ListBullet2"/>
              <w:spacing w:before="120" w:after="120"/>
            </w:pPr>
            <w:r w:rsidRPr="00DB1BC2">
              <w:t xml:space="preserve">Provide feedback on performance of the </w:t>
            </w:r>
            <w:r w:rsidR="00DD1D08">
              <w:t>ISP</w:t>
            </w:r>
            <w:r w:rsidRPr="00DB1BC2">
              <w:t xml:space="preserve"> to </w:t>
            </w:r>
            <w:r>
              <w:t>the school’s s</w:t>
            </w:r>
            <w:r w:rsidRPr="00DB1BC2">
              <w:t xml:space="preserve">trategic </w:t>
            </w:r>
            <w:r>
              <w:t>p</w:t>
            </w:r>
            <w:r w:rsidRPr="00DB1BC2">
              <w:t xml:space="preserve">lanning </w:t>
            </w:r>
            <w:r>
              <w:t xml:space="preserve">body and consider this as part of </w:t>
            </w:r>
            <w:r w:rsidRPr="00DB1BC2">
              <w:t xml:space="preserve">the </w:t>
            </w:r>
            <w:r w:rsidR="00DD1D08">
              <w:t>school’s strategic and annual planning</w:t>
            </w:r>
            <w:r>
              <w:t>.</w:t>
            </w:r>
          </w:p>
          <w:p w14:paraId="30AA8521" w14:textId="434671E0" w:rsidR="009973DB" w:rsidRDefault="00DD1D08" w:rsidP="00EC5943">
            <w:pPr>
              <w:pStyle w:val="ListBullet2"/>
              <w:spacing w:before="120" w:after="120"/>
            </w:pPr>
            <w:r>
              <w:t>Complete</w:t>
            </w:r>
            <w:r w:rsidRPr="00665FB0">
              <w:t xml:space="preserve"> </w:t>
            </w:r>
            <w:r w:rsidR="009973DB">
              <w:t>DE (IED)</w:t>
            </w:r>
            <w:r w:rsidR="0055152C">
              <w:t>’</w:t>
            </w:r>
            <w:r w:rsidR="00E71ADE">
              <w:t xml:space="preserve">s </w:t>
            </w:r>
            <w:r w:rsidR="009973DB" w:rsidRPr="00665FB0">
              <w:t xml:space="preserve">ISP </w:t>
            </w:r>
            <w:r>
              <w:t xml:space="preserve">mandatory </w:t>
            </w:r>
            <w:r w:rsidR="009973DB" w:rsidRPr="00665FB0">
              <w:t>training</w:t>
            </w:r>
            <w:r w:rsidR="009973DB">
              <w:t>, usually once per year</w:t>
            </w:r>
            <w:r w:rsidR="009973DB" w:rsidRPr="00665FB0">
              <w:t>.</w:t>
            </w:r>
          </w:p>
          <w:p w14:paraId="18C209A6" w14:textId="008B81BC" w:rsidR="009973DB" w:rsidRDefault="009973DB" w:rsidP="00EC5943">
            <w:pPr>
              <w:pStyle w:val="ListBullet2"/>
              <w:spacing w:before="120" w:after="120"/>
            </w:pPr>
            <w:r>
              <w:t xml:space="preserve">Prepare and manage </w:t>
            </w:r>
            <w:r w:rsidR="00DD1D08">
              <w:t xml:space="preserve">the </w:t>
            </w:r>
            <w:r>
              <w:t>school</w:t>
            </w:r>
            <w:r w:rsidR="00DD1D08">
              <w:t>’s</w:t>
            </w:r>
            <w:r>
              <w:t xml:space="preserve"> ISP budget (if applicable).</w:t>
            </w:r>
          </w:p>
          <w:p w14:paraId="66F8E3CB" w14:textId="1B0261ED" w:rsidR="009973DB" w:rsidRDefault="009973DB" w:rsidP="00EC5943">
            <w:pPr>
              <w:pStyle w:val="ListBullet2"/>
              <w:spacing w:before="120" w:after="120"/>
            </w:pPr>
            <w:r>
              <w:t xml:space="preserve">Refer and manage any critical incidents as per </w:t>
            </w:r>
            <w:r w:rsidR="00DD1D08">
              <w:t xml:space="preserve">the department’s </w:t>
            </w:r>
            <w:hyperlink r:id="rId16" w:history="1">
              <w:r w:rsidR="00DD1D08">
                <w:rPr>
                  <w:rStyle w:val="Hyperlink"/>
                </w:rPr>
                <w:t>Managing and Reporting School Incidents (including emergencies) Policy</w:t>
              </w:r>
            </w:hyperlink>
            <w:r>
              <w:t>.</w:t>
            </w:r>
          </w:p>
          <w:p w14:paraId="7547CF50" w14:textId="4573919C" w:rsidR="009973DB" w:rsidRDefault="009973DB" w:rsidP="00EC5943">
            <w:pPr>
              <w:pStyle w:val="ListBullet2"/>
              <w:spacing w:before="120" w:after="120"/>
            </w:pPr>
            <w:r>
              <w:t xml:space="preserve">If all school obligations have been fulfilled, refer any students who are at risk of not meeting course progress and attendance to DE (IED) for next steps, including possibly reporting the student to the </w:t>
            </w:r>
            <w:r w:rsidR="00DD1D08">
              <w:t xml:space="preserve">Australian Government’s </w:t>
            </w:r>
            <w:r>
              <w:t>Department of Home Affairs</w:t>
            </w:r>
            <w:r w:rsidR="00DD1D08">
              <w:t xml:space="preserve"> (DHA) for not meeting visa conditions</w:t>
            </w:r>
            <w:r>
              <w:t>.</w:t>
            </w:r>
          </w:p>
          <w:p w14:paraId="5EE937D5" w14:textId="594CE5AD" w:rsidR="009973DB" w:rsidRPr="00D2578C" w:rsidRDefault="009973DB" w:rsidP="00A92885">
            <w:pPr>
              <w:pStyle w:val="BodyText"/>
              <w:keepNext/>
              <w:spacing w:before="200" w:after="60"/>
              <w:ind w:left="680"/>
              <w:rPr>
                <w:b/>
                <w:bCs/>
                <w:color w:val="FF0000"/>
              </w:rPr>
            </w:pPr>
            <w:r w:rsidRPr="00D2578C">
              <w:rPr>
                <w:b/>
                <w:bCs/>
                <w:color w:val="FF0000"/>
              </w:rPr>
              <w:lastRenderedPageBreak/>
              <w:t xml:space="preserve">Level 2 </w:t>
            </w:r>
            <w:r w:rsidR="0037039D">
              <w:rPr>
                <w:b/>
                <w:bCs/>
                <w:color w:val="FF0000"/>
              </w:rPr>
              <w:t xml:space="preserve">accredited </w:t>
            </w:r>
            <w:r w:rsidRPr="00D2578C">
              <w:rPr>
                <w:b/>
                <w:bCs/>
                <w:color w:val="FF0000"/>
              </w:rPr>
              <w:t>schools only</w:t>
            </w:r>
            <w:r>
              <w:rPr>
                <w:b/>
                <w:bCs/>
                <w:color w:val="FF0000"/>
              </w:rPr>
              <w:t xml:space="preserve"> </w:t>
            </w:r>
            <w:r w:rsidRPr="004F2595">
              <w:rPr>
                <w:b/>
                <w:bCs/>
                <w:color w:val="FF0000"/>
              </w:rPr>
              <w:t>– highest risk</w:t>
            </w:r>
            <w:r w:rsidRPr="00D2578C">
              <w:rPr>
                <w:color w:val="FF0000"/>
              </w:rPr>
              <w:t>:</w:t>
            </w:r>
          </w:p>
          <w:p w14:paraId="340FC550" w14:textId="77777777" w:rsidR="009973DB" w:rsidRDefault="009973DB" w:rsidP="00A92885">
            <w:pPr>
              <w:pStyle w:val="ListBullet2"/>
              <w:spacing w:before="60" w:after="120"/>
            </w:pPr>
            <w:r>
              <w:t>Ensure operational oversight of homestay arrangements, including 24/7 critical incident support (for example, where international students require support over weekends).</w:t>
            </w:r>
          </w:p>
          <w:p w14:paraId="5C116D38" w14:textId="77777777" w:rsidR="009973DB" w:rsidRPr="00D12F2C" w:rsidRDefault="009973DB" w:rsidP="00EC5943">
            <w:pPr>
              <w:pStyle w:val="ListBullet2"/>
              <w:spacing w:before="120" w:after="120"/>
            </w:pPr>
            <w:r>
              <w:t xml:space="preserve">Ensure that for every international student residing in a homestay the appropriate checks have been conducted and </w:t>
            </w:r>
            <w:r w:rsidRPr="00B7058A">
              <w:t>a</w:t>
            </w:r>
            <w:r>
              <w:t xml:space="preserve">n </w:t>
            </w:r>
            <w:hyperlink r:id="rId17" w:history="1">
              <w:r w:rsidRPr="00B7058A">
                <w:rPr>
                  <w:rStyle w:val="Hyperlink"/>
                </w:rPr>
                <w:t>ISP Homestay Responsibility Agreement</w:t>
              </w:r>
            </w:hyperlink>
            <w:r w:rsidRPr="00B7058A">
              <w:t xml:space="preserve"> is signed by the homestay provider and a representative of the school, prior to or on the </w:t>
            </w:r>
            <w:r>
              <w:t xml:space="preserve">international </w:t>
            </w:r>
            <w:r w:rsidRPr="00B7058A">
              <w:t>student’s day of arrival</w:t>
            </w:r>
            <w:r>
              <w:t>.</w:t>
            </w:r>
          </w:p>
        </w:tc>
      </w:tr>
      <w:tr w:rsidR="009973DB" w14:paraId="46210E81" w14:textId="77777777" w:rsidTr="00EC5943">
        <w:tc>
          <w:tcPr>
            <w:tcW w:w="683" w:type="pct"/>
            <w:shd w:val="clear" w:color="auto" w:fill="542E8E"/>
          </w:tcPr>
          <w:p w14:paraId="17150A7C" w14:textId="77777777" w:rsidR="009973DB" w:rsidRPr="005C6C3B" w:rsidRDefault="009973DB" w:rsidP="00EC5943">
            <w:pPr>
              <w:pStyle w:val="BodyText"/>
              <w:rPr>
                <w:b/>
                <w:bCs/>
                <w:color w:val="FFFFFF" w:themeColor="background1"/>
              </w:rPr>
            </w:pPr>
            <w:r w:rsidRPr="005C6C3B">
              <w:rPr>
                <w:b/>
                <w:bCs/>
                <w:color w:val="FFFFFF" w:themeColor="background1"/>
              </w:rPr>
              <w:lastRenderedPageBreak/>
              <w:t xml:space="preserve">International </w:t>
            </w:r>
            <w:r>
              <w:rPr>
                <w:b/>
                <w:bCs/>
                <w:color w:val="FFFFFF" w:themeColor="background1"/>
              </w:rPr>
              <w:t>S</w:t>
            </w:r>
            <w:r w:rsidRPr="005C6C3B">
              <w:rPr>
                <w:b/>
                <w:bCs/>
                <w:color w:val="FFFFFF" w:themeColor="background1"/>
              </w:rPr>
              <w:t xml:space="preserve">tudent </w:t>
            </w:r>
            <w:r>
              <w:rPr>
                <w:b/>
                <w:bCs/>
                <w:color w:val="FFFFFF" w:themeColor="background1"/>
              </w:rPr>
              <w:t>C</w:t>
            </w:r>
            <w:r w:rsidRPr="005C6C3B">
              <w:rPr>
                <w:b/>
                <w:bCs/>
                <w:color w:val="FFFFFF" w:themeColor="background1"/>
              </w:rPr>
              <w:t>oordinator</w:t>
            </w:r>
          </w:p>
        </w:tc>
        <w:tc>
          <w:tcPr>
            <w:tcW w:w="4317" w:type="pct"/>
          </w:tcPr>
          <w:p w14:paraId="1D3FF983" w14:textId="3BE938B7" w:rsidR="009973DB" w:rsidRPr="0023786B" w:rsidRDefault="009973DB" w:rsidP="00EC5943">
            <w:pPr>
              <w:pStyle w:val="BodyText"/>
              <w:spacing w:before="120" w:after="120"/>
            </w:pPr>
            <w:bookmarkStart w:id="2" w:name="_Hlk57987500"/>
            <w:r w:rsidRPr="0023786B">
              <w:t xml:space="preserve">The ISP includes several inherently high-risk components, particularly relating to financial fraud and child safety risks. </w:t>
            </w:r>
            <w:r w:rsidR="00FF2497">
              <w:t>ISCs</w:t>
            </w:r>
            <w:r w:rsidRPr="0023786B">
              <w:t xml:space="preserve"> must always act in accordance with </w:t>
            </w:r>
            <w:r w:rsidR="00FF2497">
              <w:t>the department’s</w:t>
            </w:r>
            <w:r w:rsidR="00FF2497" w:rsidRPr="0023786B">
              <w:t xml:space="preserve"> </w:t>
            </w:r>
            <w:r w:rsidRPr="0023786B">
              <w:t>values and policies, including never using their role to benefit themselves or their family members.</w:t>
            </w:r>
          </w:p>
          <w:p w14:paraId="3A53CE7D" w14:textId="11F29395" w:rsidR="009973DB" w:rsidRPr="0023786B" w:rsidRDefault="009973DB" w:rsidP="00EC5943">
            <w:pPr>
              <w:pStyle w:val="BodyText"/>
              <w:spacing w:before="120" w:after="120"/>
            </w:pPr>
            <w:r w:rsidRPr="0023786B">
              <w:t xml:space="preserve">As delegated by the </w:t>
            </w:r>
            <w:r w:rsidR="00E71ADE">
              <w:t>p</w:t>
            </w:r>
            <w:r w:rsidRPr="0023786B">
              <w:t xml:space="preserve">rincipal, the </w:t>
            </w:r>
            <w:r w:rsidR="00FF2497">
              <w:t>ISC’s</w:t>
            </w:r>
            <w:r w:rsidRPr="0023786B">
              <w:t xml:space="preserve"> role will normally be undertaken by a staff member (or in a smaller school, by an </w:t>
            </w:r>
            <w:r w:rsidR="00E71ADE">
              <w:t>a</w:t>
            </w:r>
            <w:r w:rsidRPr="0023786B">
              <w:t xml:space="preserve">ssistant </w:t>
            </w:r>
            <w:r w:rsidR="00E71ADE">
              <w:t>p</w:t>
            </w:r>
            <w:r w:rsidRPr="0023786B">
              <w:t xml:space="preserve">rincipal or </w:t>
            </w:r>
            <w:r w:rsidR="00E71ADE">
              <w:t>the p</w:t>
            </w:r>
            <w:r w:rsidRPr="0023786B">
              <w:t>rincipal themselves).</w:t>
            </w:r>
          </w:p>
          <w:p w14:paraId="3C255838" w14:textId="77777777" w:rsidR="009973DB" w:rsidRPr="00A92885" w:rsidRDefault="009973DB" w:rsidP="00A92885">
            <w:pPr>
              <w:spacing w:before="240" w:after="120"/>
              <w:rPr>
                <w:b/>
                <w:bCs/>
                <w:sz w:val="20"/>
                <w:szCs w:val="20"/>
              </w:rPr>
            </w:pPr>
            <w:r w:rsidRPr="00A92885">
              <w:rPr>
                <w:b/>
                <w:bCs/>
                <w:sz w:val="20"/>
                <w:szCs w:val="20"/>
              </w:rPr>
              <w:t>Administrative</w:t>
            </w:r>
          </w:p>
          <w:p w14:paraId="7FB628C4" w14:textId="35A45CCE" w:rsidR="009973DB" w:rsidRPr="0023786B" w:rsidRDefault="00FF2497" w:rsidP="00EC5943">
            <w:pPr>
              <w:pStyle w:val="ListParagraph"/>
              <w:numPr>
                <w:ilvl w:val="0"/>
                <w:numId w:val="11"/>
              </w:numPr>
              <w:spacing w:before="120" w:after="120"/>
              <w:ind w:left="714" w:hanging="357"/>
              <w:contextualSpacing w:val="0"/>
              <w:rPr>
                <w:sz w:val="18"/>
                <w:szCs w:val="18"/>
              </w:rPr>
            </w:pPr>
            <w:r>
              <w:rPr>
                <w:sz w:val="18"/>
                <w:szCs w:val="18"/>
              </w:rPr>
              <w:t>Complete mandatory</w:t>
            </w:r>
            <w:r w:rsidR="009973DB" w:rsidRPr="0023786B">
              <w:rPr>
                <w:sz w:val="18"/>
                <w:szCs w:val="18"/>
              </w:rPr>
              <w:t xml:space="preserve"> DE (IED) </w:t>
            </w:r>
            <w:r>
              <w:rPr>
                <w:sz w:val="18"/>
                <w:szCs w:val="18"/>
              </w:rPr>
              <w:t xml:space="preserve">ISP </w:t>
            </w:r>
            <w:r w:rsidR="00034875">
              <w:rPr>
                <w:sz w:val="18"/>
                <w:szCs w:val="18"/>
              </w:rPr>
              <w:t>t</w:t>
            </w:r>
            <w:r w:rsidR="00034875" w:rsidRPr="0023786B">
              <w:rPr>
                <w:sz w:val="18"/>
                <w:szCs w:val="18"/>
              </w:rPr>
              <w:t>raining</w:t>
            </w:r>
            <w:r w:rsidR="009973DB" w:rsidRPr="0023786B">
              <w:rPr>
                <w:sz w:val="18"/>
                <w:szCs w:val="18"/>
              </w:rPr>
              <w:t>.</w:t>
            </w:r>
          </w:p>
          <w:p w14:paraId="0A46F1E6" w14:textId="7D891D1B" w:rsidR="009973DB" w:rsidRPr="0023786B" w:rsidRDefault="009973DB" w:rsidP="00EC5943">
            <w:pPr>
              <w:pStyle w:val="ListParagraph"/>
              <w:numPr>
                <w:ilvl w:val="0"/>
                <w:numId w:val="11"/>
              </w:numPr>
              <w:spacing w:before="120" w:after="120"/>
              <w:ind w:left="714" w:hanging="357"/>
              <w:contextualSpacing w:val="0"/>
              <w:rPr>
                <w:sz w:val="18"/>
                <w:szCs w:val="18"/>
              </w:rPr>
            </w:pPr>
            <w:r w:rsidRPr="0023786B">
              <w:rPr>
                <w:sz w:val="18"/>
                <w:szCs w:val="18"/>
              </w:rPr>
              <w:t xml:space="preserve">Follow all DE (IED) </w:t>
            </w:r>
            <w:hyperlink r:id="rId18" w:history="1">
              <w:r w:rsidRPr="002609E3">
                <w:rPr>
                  <w:rStyle w:val="Hyperlink"/>
                  <w:sz w:val="18"/>
                  <w:szCs w:val="18"/>
                </w:rPr>
                <w:t>ISP policies and procedures</w:t>
              </w:r>
            </w:hyperlink>
            <w:r w:rsidRPr="0023786B">
              <w:rPr>
                <w:sz w:val="18"/>
                <w:szCs w:val="18"/>
              </w:rPr>
              <w:t>.</w:t>
            </w:r>
          </w:p>
          <w:p w14:paraId="5EBAC06C" w14:textId="77777777" w:rsidR="009973DB" w:rsidRPr="0023786B" w:rsidRDefault="009973DB" w:rsidP="00EC5943">
            <w:pPr>
              <w:pStyle w:val="ListParagraph"/>
              <w:numPr>
                <w:ilvl w:val="0"/>
                <w:numId w:val="11"/>
              </w:numPr>
              <w:spacing w:before="120" w:after="120"/>
              <w:ind w:left="714" w:hanging="357"/>
              <w:contextualSpacing w:val="0"/>
              <w:rPr>
                <w:sz w:val="18"/>
                <w:szCs w:val="18"/>
              </w:rPr>
            </w:pPr>
            <w:r w:rsidRPr="0023786B">
              <w:rPr>
                <w:sz w:val="18"/>
                <w:szCs w:val="18"/>
              </w:rPr>
              <w:t>Manage international student enrolments and transfers.</w:t>
            </w:r>
          </w:p>
          <w:p w14:paraId="3D74CE18" w14:textId="126E2B0F" w:rsidR="009973DB" w:rsidRDefault="009973DB" w:rsidP="00EC5943">
            <w:pPr>
              <w:pStyle w:val="ListParagraph"/>
              <w:numPr>
                <w:ilvl w:val="0"/>
                <w:numId w:val="11"/>
              </w:numPr>
              <w:spacing w:before="120" w:after="120"/>
              <w:ind w:left="714" w:hanging="357"/>
              <w:contextualSpacing w:val="0"/>
              <w:rPr>
                <w:sz w:val="18"/>
                <w:szCs w:val="18"/>
              </w:rPr>
            </w:pPr>
            <w:r w:rsidRPr="0023786B">
              <w:rPr>
                <w:sz w:val="18"/>
                <w:szCs w:val="18"/>
              </w:rPr>
              <w:t xml:space="preserve">Ensure all student and parent contact and visa information is in </w:t>
            </w:r>
            <w:r w:rsidR="00FF2497">
              <w:rPr>
                <w:sz w:val="18"/>
                <w:szCs w:val="18"/>
              </w:rPr>
              <w:t>the Victorian International Students Information Tool (</w:t>
            </w:r>
            <w:hyperlink r:id="rId19" w:history="1">
              <w:r w:rsidRPr="00AF400B">
                <w:rPr>
                  <w:rStyle w:val="Hyperlink"/>
                  <w:sz w:val="18"/>
                  <w:szCs w:val="18"/>
                </w:rPr>
                <w:t>VISIT</w:t>
              </w:r>
            </w:hyperlink>
            <w:r w:rsidR="00FF2497">
              <w:rPr>
                <w:sz w:val="18"/>
                <w:szCs w:val="18"/>
              </w:rPr>
              <w:t>)</w:t>
            </w:r>
            <w:r>
              <w:rPr>
                <w:sz w:val="18"/>
                <w:szCs w:val="18"/>
              </w:rPr>
              <w:t xml:space="preserve"> and up to date</w:t>
            </w:r>
            <w:r w:rsidRPr="0023786B">
              <w:rPr>
                <w:sz w:val="18"/>
                <w:szCs w:val="18"/>
              </w:rPr>
              <w:t>.</w:t>
            </w:r>
          </w:p>
          <w:p w14:paraId="451346E9" w14:textId="77777777" w:rsidR="009973DB" w:rsidRPr="0023786B" w:rsidRDefault="009973DB" w:rsidP="00EC5943">
            <w:pPr>
              <w:pStyle w:val="ListParagraph"/>
              <w:numPr>
                <w:ilvl w:val="0"/>
                <w:numId w:val="11"/>
              </w:numPr>
              <w:spacing w:before="120" w:after="120"/>
              <w:ind w:left="714" w:hanging="357"/>
              <w:contextualSpacing w:val="0"/>
              <w:rPr>
                <w:sz w:val="18"/>
                <w:szCs w:val="18"/>
              </w:rPr>
            </w:pPr>
            <w:r>
              <w:rPr>
                <w:sz w:val="18"/>
                <w:szCs w:val="18"/>
              </w:rPr>
              <w:t>Ensure all student information is up to date in CASES21.</w:t>
            </w:r>
          </w:p>
          <w:p w14:paraId="0F942A78" w14:textId="7800565E" w:rsidR="009973DB" w:rsidRPr="0023786B" w:rsidRDefault="009973DB" w:rsidP="00EC5943">
            <w:pPr>
              <w:pStyle w:val="ListParagraph"/>
              <w:numPr>
                <w:ilvl w:val="0"/>
                <w:numId w:val="11"/>
              </w:numPr>
              <w:spacing w:before="120" w:after="120"/>
              <w:ind w:left="714" w:hanging="357"/>
              <w:contextualSpacing w:val="0"/>
              <w:rPr>
                <w:sz w:val="18"/>
                <w:szCs w:val="18"/>
              </w:rPr>
            </w:pPr>
            <w:r w:rsidRPr="0023786B">
              <w:rPr>
                <w:sz w:val="18"/>
                <w:szCs w:val="18"/>
              </w:rPr>
              <w:t xml:space="preserve">Assist </w:t>
            </w:r>
            <w:r w:rsidR="0037039D">
              <w:rPr>
                <w:sz w:val="18"/>
                <w:szCs w:val="18"/>
              </w:rPr>
              <w:t>the department</w:t>
            </w:r>
            <w:r w:rsidR="0037039D" w:rsidRPr="0023786B">
              <w:rPr>
                <w:sz w:val="18"/>
                <w:szCs w:val="18"/>
              </w:rPr>
              <w:t xml:space="preserve"> </w:t>
            </w:r>
            <w:r w:rsidRPr="0023786B">
              <w:rPr>
                <w:sz w:val="18"/>
                <w:szCs w:val="18"/>
              </w:rPr>
              <w:t>with seeking tuition payments for international students</w:t>
            </w:r>
            <w:r>
              <w:rPr>
                <w:sz w:val="18"/>
                <w:szCs w:val="18"/>
              </w:rPr>
              <w:t xml:space="preserve">, as requested, and provide guidance so that families follow </w:t>
            </w:r>
            <w:r w:rsidR="0037039D">
              <w:rPr>
                <w:sz w:val="18"/>
                <w:szCs w:val="18"/>
              </w:rPr>
              <w:t xml:space="preserve">the department’s </w:t>
            </w:r>
            <w:r>
              <w:rPr>
                <w:sz w:val="18"/>
                <w:szCs w:val="18"/>
              </w:rPr>
              <w:t>payment advice</w:t>
            </w:r>
            <w:r w:rsidR="00BB1055">
              <w:rPr>
                <w:sz w:val="18"/>
                <w:szCs w:val="18"/>
              </w:rPr>
              <w:t>, noting that ISCs should never be in possession of student funds</w:t>
            </w:r>
            <w:r w:rsidR="006B3BB8">
              <w:rPr>
                <w:sz w:val="18"/>
                <w:szCs w:val="18"/>
              </w:rPr>
              <w:t>.</w:t>
            </w:r>
          </w:p>
          <w:p w14:paraId="422DFE8F" w14:textId="3FFE4C8F" w:rsidR="009973DB" w:rsidRPr="0023786B" w:rsidRDefault="009973DB" w:rsidP="00EC5943">
            <w:pPr>
              <w:pStyle w:val="ListParagraph"/>
              <w:numPr>
                <w:ilvl w:val="0"/>
                <w:numId w:val="11"/>
              </w:numPr>
              <w:spacing w:before="120" w:after="120"/>
              <w:ind w:left="714" w:hanging="357"/>
              <w:contextualSpacing w:val="0"/>
              <w:rPr>
                <w:sz w:val="18"/>
                <w:szCs w:val="18"/>
              </w:rPr>
            </w:pPr>
            <w:r w:rsidRPr="0023786B">
              <w:rPr>
                <w:sz w:val="18"/>
                <w:szCs w:val="18"/>
              </w:rPr>
              <w:t>Check international student fee disbursements to schools and report any errors back to DE (IED).</w:t>
            </w:r>
          </w:p>
          <w:p w14:paraId="4741322C" w14:textId="53D1252B" w:rsidR="0037039D" w:rsidRDefault="009973DB" w:rsidP="0037039D">
            <w:pPr>
              <w:pStyle w:val="ListParagraph"/>
              <w:numPr>
                <w:ilvl w:val="0"/>
                <w:numId w:val="11"/>
              </w:numPr>
              <w:spacing w:before="120" w:after="120"/>
              <w:ind w:left="714" w:hanging="357"/>
              <w:contextualSpacing w:val="0"/>
              <w:rPr>
                <w:sz w:val="18"/>
                <w:szCs w:val="18"/>
              </w:rPr>
            </w:pPr>
            <w:r w:rsidRPr="0023786B">
              <w:rPr>
                <w:sz w:val="18"/>
                <w:szCs w:val="18"/>
              </w:rPr>
              <w:t xml:space="preserve">Maintain accuracy of </w:t>
            </w:r>
            <w:r w:rsidR="0037039D">
              <w:rPr>
                <w:sz w:val="18"/>
                <w:szCs w:val="18"/>
              </w:rPr>
              <w:t xml:space="preserve">the </w:t>
            </w:r>
            <w:r w:rsidRPr="0023786B">
              <w:rPr>
                <w:sz w:val="18"/>
                <w:szCs w:val="18"/>
              </w:rPr>
              <w:t xml:space="preserve">ISP page on </w:t>
            </w:r>
            <w:r w:rsidR="0037039D">
              <w:rPr>
                <w:sz w:val="18"/>
                <w:szCs w:val="18"/>
              </w:rPr>
              <w:t xml:space="preserve">the </w:t>
            </w:r>
            <w:r w:rsidRPr="0023786B">
              <w:rPr>
                <w:sz w:val="18"/>
                <w:szCs w:val="18"/>
              </w:rPr>
              <w:t>school</w:t>
            </w:r>
            <w:r w:rsidR="0037039D">
              <w:rPr>
                <w:sz w:val="18"/>
                <w:szCs w:val="18"/>
              </w:rPr>
              <w:t>’s</w:t>
            </w:r>
            <w:r w:rsidRPr="0023786B">
              <w:rPr>
                <w:sz w:val="18"/>
                <w:szCs w:val="18"/>
              </w:rPr>
              <w:t xml:space="preserve"> website, including correct CRICOS name and code</w:t>
            </w:r>
            <w:r w:rsidR="0037039D">
              <w:rPr>
                <w:sz w:val="18"/>
                <w:szCs w:val="18"/>
              </w:rPr>
              <w:t xml:space="preserve"> (Department of Education, 00861K)</w:t>
            </w:r>
            <w:r w:rsidRPr="0023786B">
              <w:rPr>
                <w:sz w:val="18"/>
                <w:szCs w:val="18"/>
              </w:rPr>
              <w:t>.</w:t>
            </w:r>
          </w:p>
          <w:p w14:paraId="198BD2A4" w14:textId="2D535B83" w:rsidR="0037039D" w:rsidRPr="0037039D" w:rsidRDefault="0037039D" w:rsidP="00A92885">
            <w:pPr>
              <w:pStyle w:val="BodyText"/>
              <w:keepNext/>
              <w:spacing w:before="200" w:after="60"/>
              <w:ind w:left="720"/>
              <w:rPr>
                <w:b/>
                <w:bCs/>
                <w:color w:val="FF0000"/>
              </w:rPr>
            </w:pPr>
            <w:r w:rsidRPr="00D2578C">
              <w:rPr>
                <w:b/>
                <w:bCs/>
                <w:color w:val="FF0000"/>
              </w:rPr>
              <w:t xml:space="preserve">Level 2 </w:t>
            </w:r>
            <w:r>
              <w:rPr>
                <w:b/>
                <w:bCs/>
                <w:color w:val="FF0000"/>
              </w:rPr>
              <w:t xml:space="preserve">accredited </w:t>
            </w:r>
            <w:r w:rsidRPr="00D2578C">
              <w:rPr>
                <w:b/>
                <w:bCs/>
                <w:color w:val="FF0000"/>
              </w:rPr>
              <w:t>schools only</w:t>
            </w:r>
          </w:p>
          <w:p w14:paraId="76D19253" w14:textId="1D7F062A" w:rsidR="009973DB" w:rsidRPr="009E42B9" w:rsidRDefault="009973DB" w:rsidP="00A92885">
            <w:pPr>
              <w:pStyle w:val="ListParagraph"/>
              <w:numPr>
                <w:ilvl w:val="0"/>
                <w:numId w:val="11"/>
              </w:numPr>
              <w:spacing w:before="60" w:after="120"/>
              <w:ind w:left="714" w:hanging="357"/>
              <w:contextualSpacing w:val="0"/>
              <w:rPr>
                <w:sz w:val="18"/>
                <w:szCs w:val="18"/>
              </w:rPr>
            </w:pPr>
            <w:r w:rsidRPr="0023786B">
              <w:rPr>
                <w:sz w:val="18"/>
                <w:szCs w:val="18"/>
              </w:rPr>
              <w:t>Organise marketing activities in line with ISP policies.</w:t>
            </w:r>
          </w:p>
          <w:p w14:paraId="60E76586" w14:textId="77777777" w:rsidR="009973DB" w:rsidRPr="00A92885" w:rsidRDefault="009973DB" w:rsidP="00A92885">
            <w:pPr>
              <w:spacing w:before="240" w:after="120"/>
              <w:rPr>
                <w:b/>
                <w:bCs/>
                <w:sz w:val="20"/>
                <w:szCs w:val="20"/>
              </w:rPr>
            </w:pPr>
            <w:r w:rsidRPr="00A92885">
              <w:rPr>
                <w:b/>
                <w:bCs/>
                <w:sz w:val="20"/>
                <w:szCs w:val="20"/>
              </w:rPr>
              <w:t xml:space="preserve">Student Support </w:t>
            </w:r>
          </w:p>
          <w:p w14:paraId="282EAAC2" w14:textId="77777777" w:rsidR="009973DB" w:rsidRPr="0023786B" w:rsidRDefault="009973DB" w:rsidP="00EC5943">
            <w:pPr>
              <w:pStyle w:val="ListParagraph"/>
              <w:numPr>
                <w:ilvl w:val="0"/>
                <w:numId w:val="11"/>
              </w:numPr>
              <w:spacing w:before="120" w:after="120"/>
              <w:contextualSpacing w:val="0"/>
              <w:rPr>
                <w:sz w:val="18"/>
                <w:szCs w:val="18"/>
              </w:rPr>
            </w:pPr>
            <w:r w:rsidRPr="0023786B">
              <w:rPr>
                <w:sz w:val="18"/>
                <w:szCs w:val="18"/>
              </w:rPr>
              <w:t>Provide or organise age and language-appropriate orientation for international students.</w:t>
            </w:r>
          </w:p>
          <w:p w14:paraId="2159AF97" w14:textId="77777777" w:rsidR="009973DB" w:rsidRPr="0023786B" w:rsidRDefault="009973DB" w:rsidP="00EC5943">
            <w:pPr>
              <w:pStyle w:val="ListParagraph"/>
              <w:numPr>
                <w:ilvl w:val="0"/>
                <w:numId w:val="11"/>
              </w:numPr>
              <w:spacing w:before="120" w:after="120"/>
              <w:contextualSpacing w:val="0"/>
              <w:rPr>
                <w:sz w:val="18"/>
                <w:szCs w:val="18"/>
              </w:rPr>
            </w:pPr>
            <w:r w:rsidRPr="0023786B">
              <w:rPr>
                <w:sz w:val="18"/>
                <w:szCs w:val="18"/>
              </w:rPr>
              <w:t>Provide or organise course counselling, wellbeing and welfare support, language support, and other learning supports (as needed).</w:t>
            </w:r>
          </w:p>
          <w:p w14:paraId="08B208E7" w14:textId="0D565C81" w:rsidR="009973DB" w:rsidRPr="0023786B" w:rsidRDefault="009973DB" w:rsidP="00EC5943">
            <w:pPr>
              <w:pStyle w:val="ListParagraph"/>
              <w:numPr>
                <w:ilvl w:val="0"/>
                <w:numId w:val="11"/>
              </w:numPr>
              <w:spacing w:before="120" w:after="120"/>
              <w:contextualSpacing w:val="0"/>
              <w:rPr>
                <w:sz w:val="18"/>
                <w:szCs w:val="18"/>
              </w:rPr>
            </w:pPr>
            <w:r w:rsidRPr="0023786B">
              <w:rPr>
                <w:sz w:val="18"/>
                <w:szCs w:val="18"/>
              </w:rPr>
              <w:t xml:space="preserve">Monitor attendance and course progress and implement intervention strategies as per the </w:t>
            </w:r>
            <w:hyperlink r:id="rId20" w:history="1">
              <w:r w:rsidRPr="002609E3">
                <w:rPr>
                  <w:rStyle w:val="Hyperlink"/>
                  <w:sz w:val="18"/>
                  <w:szCs w:val="18"/>
                </w:rPr>
                <w:t>ISP Attendance Policy</w:t>
              </w:r>
            </w:hyperlink>
            <w:r w:rsidRPr="0023786B">
              <w:rPr>
                <w:sz w:val="18"/>
                <w:szCs w:val="18"/>
              </w:rPr>
              <w:t xml:space="preserve"> and </w:t>
            </w:r>
            <w:hyperlink r:id="rId21" w:history="1">
              <w:r w:rsidRPr="002609E3">
                <w:rPr>
                  <w:rStyle w:val="Hyperlink"/>
                  <w:sz w:val="18"/>
                  <w:szCs w:val="18"/>
                </w:rPr>
                <w:t>ISP Course Progress Policy</w:t>
              </w:r>
            </w:hyperlink>
            <w:r w:rsidRPr="0023786B">
              <w:rPr>
                <w:sz w:val="18"/>
                <w:szCs w:val="18"/>
              </w:rPr>
              <w:t>, as needed</w:t>
            </w:r>
            <w:r w:rsidR="000E0385">
              <w:rPr>
                <w:sz w:val="18"/>
                <w:szCs w:val="18"/>
              </w:rPr>
              <w:t>.</w:t>
            </w:r>
          </w:p>
          <w:p w14:paraId="310C3F9D" w14:textId="73744413" w:rsidR="009973DB" w:rsidRPr="0023786B" w:rsidRDefault="009973DB" w:rsidP="00EC5943">
            <w:pPr>
              <w:pStyle w:val="ListBullet2"/>
              <w:spacing w:before="120" w:after="120"/>
            </w:pPr>
            <w:r w:rsidRPr="0023786B">
              <w:t>Liaise with internal stakeholders (school staff) and external stakeholders (</w:t>
            </w:r>
            <w:r w:rsidR="00A92885" w:rsidRPr="0023786B">
              <w:t>e.g.,</w:t>
            </w:r>
            <w:r w:rsidRPr="0023786B">
              <w:t xml:space="preserve"> third-party </w:t>
            </w:r>
            <w:r w:rsidR="0037039D">
              <w:t xml:space="preserve">education </w:t>
            </w:r>
            <w:r w:rsidRPr="0023786B">
              <w:t>providers or homestays) on behalf of international students.</w:t>
            </w:r>
          </w:p>
          <w:p w14:paraId="3DF13EA1" w14:textId="188B199D" w:rsidR="009973DB" w:rsidRPr="0023786B" w:rsidRDefault="009973DB" w:rsidP="00EC5943">
            <w:pPr>
              <w:pStyle w:val="ListBullet2"/>
              <w:spacing w:before="120" w:after="120"/>
            </w:pPr>
            <w:r w:rsidRPr="0023786B">
              <w:t>Facilitate leadership and planning opportunities for international students through school and student-based organisations (</w:t>
            </w:r>
            <w:r w:rsidR="00A92885" w:rsidRPr="0023786B">
              <w:t>e.g.,</w:t>
            </w:r>
            <w:r w:rsidRPr="0023786B">
              <w:t xml:space="preserve"> </w:t>
            </w:r>
            <w:r w:rsidR="00E25924">
              <w:t>i</w:t>
            </w:r>
            <w:r w:rsidRPr="0023786B">
              <w:t xml:space="preserve">nternational </w:t>
            </w:r>
            <w:r w:rsidR="00E25924">
              <w:t>c</w:t>
            </w:r>
            <w:r w:rsidRPr="0023786B">
              <w:t>aptains, student representative council).</w:t>
            </w:r>
          </w:p>
          <w:p w14:paraId="6AFC8319" w14:textId="64D9F289" w:rsidR="009973DB" w:rsidRPr="009E42B9" w:rsidRDefault="009973DB" w:rsidP="00EC5943">
            <w:pPr>
              <w:pStyle w:val="ListBullet2"/>
              <w:spacing w:before="120" w:after="120"/>
            </w:pPr>
            <w:r w:rsidRPr="0023786B">
              <w:t xml:space="preserve">Maintain </w:t>
            </w:r>
            <w:r w:rsidR="00E25924">
              <w:t xml:space="preserve">a </w:t>
            </w:r>
            <w:r w:rsidRPr="0023786B">
              <w:t>relationship with international students’ parents and provide them with school reports each semester.</w:t>
            </w:r>
          </w:p>
          <w:p w14:paraId="743E4366" w14:textId="77777777" w:rsidR="009973DB" w:rsidRPr="00A92885" w:rsidRDefault="009973DB" w:rsidP="00A92885">
            <w:pPr>
              <w:spacing w:before="240" w:after="120"/>
              <w:rPr>
                <w:b/>
                <w:bCs/>
                <w:sz w:val="20"/>
                <w:szCs w:val="20"/>
              </w:rPr>
            </w:pPr>
            <w:r w:rsidRPr="00A92885">
              <w:rPr>
                <w:b/>
                <w:bCs/>
                <w:sz w:val="20"/>
                <w:szCs w:val="20"/>
              </w:rPr>
              <w:t>Critical Incidents</w:t>
            </w:r>
          </w:p>
          <w:p w14:paraId="13ACA0DC" w14:textId="0FE2D963" w:rsidR="009973DB" w:rsidRDefault="009973DB" w:rsidP="00EC5943">
            <w:pPr>
              <w:pStyle w:val="ListParagraph"/>
              <w:numPr>
                <w:ilvl w:val="0"/>
                <w:numId w:val="11"/>
              </w:numPr>
              <w:spacing w:before="120" w:after="120"/>
              <w:contextualSpacing w:val="0"/>
              <w:rPr>
                <w:sz w:val="18"/>
                <w:szCs w:val="18"/>
              </w:rPr>
            </w:pPr>
            <w:r w:rsidRPr="0023786B">
              <w:rPr>
                <w:sz w:val="18"/>
                <w:szCs w:val="18"/>
              </w:rPr>
              <w:t>Understand international student vulnerabilities and ensure key staff are familiar with how to handle international student critical incidents.</w:t>
            </w:r>
          </w:p>
          <w:p w14:paraId="0CBA5886" w14:textId="110444D3" w:rsidR="0037039D" w:rsidRPr="0037039D" w:rsidRDefault="0037039D" w:rsidP="00A92885">
            <w:pPr>
              <w:pStyle w:val="BodyText"/>
              <w:keepNext/>
              <w:spacing w:before="200" w:after="60"/>
              <w:ind w:left="720"/>
              <w:rPr>
                <w:b/>
                <w:bCs/>
                <w:color w:val="FF0000"/>
              </w:rPr>
            </w:pPr>
            <w:r w:rsidRPr="00D2578C">
              <w:rPr>
                <w:b/>
                <w:bCs/>
                <w:color w:val="FF0000"/>
              </w:rPr>
              <w:t xml:space="preserve">Level 2 </w:t>
            </w:r>
            <w:r>
              <w:rPr>
                <w:b/>
                <w:bCs/>
                <w:color w:val="FF0000"/>
              </w:rPr>
              <w:t xml:space="preserve">accredited </w:t>
            </w:r>
            <w:r w:rsidRPr="00D2578C">
              <w:rPr>
                <w:b/>
                <w:bCs/>
                <w:color w:val="FF0000"/>
              </w:rPr>
              <w:t>schools only</w:t>
            </w:r>
          </w:p>
          <w:p w14:paraId="60A3D4B0" w14:textId="2E03CD6D" w:rsidR="009973DB" w:rsidRPr="009E42B9" w:rsidRDefault="009973DB" w:rsidP="00A92885">
            <w:pPr>
              <w:pStyle w:val="ListParagraph"/>
              <w:numPr>
                <w:ilvl w:val="0"/>
                <w:numId w:val="11"/>
              </w:numPr>
              <w:spacing w:before="60" w:after="120"/>
              <w:ind w:left="714" w:hanging="357"/>
              <w:contextualSpacing w:val="0"/>
              <w:rPr>
                <w:sz w:val="18"/>
                <w:szCs w:val="18"/>
              </w:rPr>
            </w:pPr>
            <w:r w:rsidRPr="0023786B">
              <w:rPr>
                <w:sz w:val="18"/>
                <w:szCs w:val="18"/>
              </w:rPr>
              <w:t xml:space="preserve">Ensure 24/7 critical incident support is available for </w:t>
            </w:r>
            <w:r w:rsidR="003E1513" w:rsidRPr="003E1513">
              <w:rPr>
                <w:sz w:val="18"/>
                <w:szCs w:val="18"/>
              </w:rPr>
              <w:t xml:space="preserve">Confirmation of Appropriate Accommodation and Welfare </w:t>
            </w:r>
            <w:r w:rsidR="003E1513">
              <w:rPr>
                <w:sz w:val="18"/>
                <w:szCs w:val="18"/>
              </w:rPr>
              <w:t>(</w:t>
            </w:r>
            <w:r w:rsidRPr="0023786B">
              <w:rPr>
                <w:sz w:val="18"/>
                <w:szCs w:val="18"/>
              </w:rPr>
              <w:t>CAAW</w:t>
            </w:r>
            <w:r w:rsidR="003E1513">
              <w:rPr>
                <w:sz w:val="18"/>
                <w:szCs w:val="18"/>
              </w:rPr>
              <w:t>)</w:t>
            </w:r>
            <w:r w:rsidRPr="0023786B">
              <w:rPr>
                <w:sz w:val="18"/>
                <w:szCs w:val="18"/>
              </w:rPr>
              <w:t xml:space="preserve"> students</w:t>
            </w:r>
            <w:r w:rsidR="003E1513">
              <w:rPr>
                <w:sz w:val="18"/>
                <w:szCs w:val="18"/>
              </w:rPr>
              <w:t xml:space="preserve"> living in homestays</w:t>
            </w:r>
            <w:r w:rsidRPr="0023786B">
              <w:rPr>
                <w:sz w:val="18"/>
                <w:szCs w:val="18"/>
              </w:rPr>
              <w:t>.</w:t>
            </w:r>
          </w:p>
          <w:p w14:paraId="082349B2" w14:textId="10CC9E60" w:rsidR="009973DB" w:rsidRPr="00A92885" w:rsidRDefault="009973DB" w:rsidP="00A92885">
            <w:pPr>
              <w:spacing w:before="240" w:after="120"/>
              <w:rPr>
                <w:b/>
                <w:bCs/>
                <w:sz w:val="20"/>
                <w:szCs w:val="20"/>
              </w:rPr>
            </w:pPr>
            <w:r w:rsidRPr="00A92885">
              <w:rPr>
                <w:b/>
                <w:bCs/>
                <w:sz w:val="20"/>
                <w:szCs w:val="20"/>
              </w:rPr>
              <w:t xml:space="preserve">Third-Party </w:t>
            </w:r>
            <w:r w:rsidR="003E1513" w:rsidRPr="00A92885">
              <w:rPr>
                <w:b/>
                <w:bCs/>
                <w:sz w:val="20"/>
                <w:szCs w:val="20"/>
              </w:rPr>
              <w:t xml:space="preserve">Education </w:t>
            </w:r>
            <w:r w:rsidRPr="00A92885">
              <w:rPr>
                <w:b/>
                <w:bCs/>
                <w:sz w:val="20"/>
                <w:szCs w:val="20"/>
              </w:rPr>
              <w:t>Providers</w:t>
            </w:r>
          </w:p>
          <w:p w14:paraId="4CCED867" w14:textId="298B5EF1" w:rsidR="009973DB" w:rsidRPr="0023786B" w:rsidRDefault="009973DB" w:rsidP="00EC5943">
            <w:pPr>
              <w:pStyle w:val="ListParagraph"/>
              <w:numPr>
                <w:ilvl w:val="0"/>
                <w:numId w:val="11"/>
              </w:numPr>
              <w:spacing w:before="120" w:after="120"/>
              <w:contextualSpacing w:val="0"/>
              <w:rPr>
                <w:sz w:val="18"/>
                <w:szCs w:val="18"/>
              </w:rPr>
            </w:pPr>
            <w:r w:rsidRPr="0023786B">
              <w:rPr>
                <w:sz w:val="18"/>
                <w:szCs w:val="18"/>
              </w:rPr>
              <w:t xml:space="preserve">Ensure appropriate third-party agreements are in place for international students involved with third-party </w:t>
            </w:r>
            <w:r w:rsidR="003E1513">
              <w:rPr>
                <w:sz w:val="18"/>
                <w:szCs w:val="18"/>
              </w:rPr>
              <w:t xml:space="preserve">education </w:t>
            </w:r>
            <w:r w:rsidRPr="0023786B">
              <w:rPr>
                <w:sz w:val="18"/>
                <w:szCs w:val="18"/>
              </w:rPr>
              <w:t>providers</w:t>
            </w:r>
            <w:r w:rsidR="003E1513">
              <w:rPr>
                <w:sz w:val="18"/>
                <w:szCs w:val="18"/>
              </w:rPr>
              <w:t xml:space="preserve"> prior to commencement of studying subjects (e.g.</w:t>
            </w:r>
            <w:r w:rsidRPr="0023786B">
              <w:rPr>
                <w:sz w:val="18"/>
                <w:szCs w:val="18"/>
              </w:rPr>
              <w:t xml:space="preserve"> </w:t>
            </w:r>
            <w:hyperlink r:id="rId22" w:history="1">
              <w:r w:rsidR="003E1513">
                <w:rPr>
                  <w:rStyle w:val="Hyperlink"/>
                  <w:sz w:val="18"/>
                  <w:szCs w:val="18"/>
                </w:rPr>
                <w:t>VCE VET</w:t>
              </w:r>
            </w:hyperlink>
            <w:r w:rsidRPr="0023786B">
              <w:rPr>
                <w:sz w:val="18"/>
                <w:szCs w:val="18"/>
              </w:rPr>
              <w:t xml:space="preserve"> and VCE language studies at </w:t>
            </w:r>
            <w:hyperlink r:id="rId23" w:history="1">
              <w:r w:rsidRPr="003D4CA5">
                <w:rPr>
                  <w:rStyle w:val="Hyperlink"/>
                  <w:sz w:val="18"/>
                  <w:szCs w:val="18"/>
                </w:rPr>
                <w:t>community language schools</w:t>
              </w:r>
            </w:hyperlink>
            <w:r w:rsidR="003E1513">
              <w:rPr>
                <w:rStyle w:val="Hyperlink"/>
                <w:sz w:val="18"/>
                <w:szCs w:val="18"/>
              </w:rPr>
              <w:t>)</w:t>
            </w:r>
            <w:r w:rsidRPr="0023786B">
              <w:rPr>
                <w:sz w:val="18"/>
                <w:szCs w:val="18"/>
              </w:rPr>
              <w:t>.</w:t>
            </w:r>
          </w:p>
          <w:p w14:paraId="3650BDBC" w14:textId="62C612F9" w:rsidR="009973DB" w:rsidRPr="009E42B9" w:rsidRDefault="009973DB" w:rsidP="00EC5943">
            <w:pPr>
              <w:pStyle w:val="ListParagraph"/>
              <w:numPr>
                <w:ilvl w:val="0"/>
                <w:numId w:val="11"/>
              </w:numPr>
              <w:spacing w:before="120" w:after="120"/>
              <w:contextualSpacing w:val="0"/>
              <w:rPr>
                <w:sz w:val="18"/>
                <w:szCs w:val="18"/>
              </w:rPr>
            </w:pPr>
            <w:r w:rsidRPr="0023786B">
              <w:rPr>
                <w:sz w:val="18"/>
                <w:szCs w:val="18"/>
              </w:rPr>
              <w:lastRenderedPageBreak/>
              <w:t xml:space="preserve">Provide DE (IED) with appropriate paperwork in relation to international student participation with third-party </w:t>
            </w:r>
            <w:r w:rsidR="003E1513">
              <w:rPr>
                <w:sz w:val="18"/>
                <w:szCs w:val="18"/>
              </w:rPr>
              <w:t xml:space="preserve">education </w:t>
            </w:r>
            <w:r w:rsidRPr="0023786B">
              <w:rPr>
                <w:sz w:val="18"/>
                <w:szCs w:val="18"/>
              </w:rPr>
              <w:t>providers.</w:t>
            </w:r>
          </w:p>
          <w:p w14:paraId="528BB8BA" w14:textId="2A12687E" w:rsidR="009973DB" w:rsidRPr="00A92885" w:rsidRDefault="009973DB" w:rsidP="00A92885">
            <w:pPr>
              <w:keepNext/>
              <w:spacing w:before="120" w:after="120"/>
              <w:rPr>
                <w:b/>
                <w:bCs/>
                <w:sz w:val="20"/>
                <w:szCs w:val="20"/>
              </w:rPr>
            </w:pPr>
            <w:r w:rsidRPr="00A92885">
              <w:rPr>
                <w:b/>
                <w:bCs/>
                <w:sz w:val="20"/>
                <w:szCs w:val="20"/>
              </w:rPr>
              <w:t>Homestays</w:t>
            </w:r>
          </w:p>
          <w:p w14:paraId="6EC74A9F" w14:textId="77777777" w:rsidR="00A92885" w:rsidRPr="003E1513" w:rsidRDefault="00A92885" w:rsidP="00A92885">
            <w:pPr>
              <w:pStyle w:val="BodyText"/>
              <w:keepNext/>
              <w:spacing w:before="120" w:after="60"/>
              <w:ind w:left="720"/>
              <w:rPr>
                <w:b/>
                <w:bCs/>
                <w:color w:val="FF0000"/>
              </w:rPr>
            </w:pPr>
            <w:r w:rsidRPr="00D2578C">
              <w:rPr>
                <w:b/>
                <w:bCs/>
                <w:color w:val="FF0000"/>
              </w:rPr>
              <w:t xml:space="preserve">Level 2 </w:t>
            </w:r>
            <w:r>
              <w:rPr>
                <w:b/>
                <w:bCs/>
                <w:color w:val="FF0000"/>
              </w:rPr>
              <w:t xml:space="preserve">accredited </w:t>
            </w:r>
            <w:r w:rsidRPr="00D2578C">
              <w:rPr>
                <w:b/>
                <w:bCs/>
                <w:color w:val="FF0000"/>
              </w:rPr>
              <w:t>schools only</w:t>
            </w:r>
          </w:p>
          <w:p w14:paraId="553A92D5" w14:textId="77777777" w:rsidR="009973DB" w:rsidRPr="0023786B" w:rsidRDefault="009973DB" w:rsidP="00A92885">
            <w:pPr>
              <w:pStyle w:val="ListParagraph"/>
              <w:numPr>
                <w:ilvl w:val="0"/>
                <w:numId w:val="11"/>
              </w:numPr>
              <w:spacing w:before="60" w:after="120"/>
              <w:ind w:left="714" w:hanging="357"/>
              <w:contextualSpacing w:val="0"/>
              <w:rPr>
                <w:sz w:val="18"/>
                <w:szCs w:val="18"/>
              </w:rPr>
            </w:pPr>
            <w:r w:rsidRPr="0023786B">
              <w:rPr>
                <w:sz w:val="18"/>
                <w:szCs w:val="18"/>
              </w:rPr>
              <w:t>Understand that this is an area of critical importance and of the highest</w:t>
            </w:r>
            <w:r>
              <w:rPr>
                <w:sz w:val="18"/>
                <w:szCs w:val="18"/>
              </w:rPr>
              <w:t xml:space="preserve"> </w:t>
            </w:r>
            <w:r w:rsidRPr="0023786B">
              <w:rPr>
                <w:sz w:val="18"/>
                <w:szCs w:val="18"/>
              </w:rPr>
              <w:t>risk for international students.</w:t>
            </w:r>
          </w:p>
          <w:p w14:paraId="431FD85C" w14:textId="3149C807" w:rsidR="009973DB" w:rsidRPr="0023786B" w:rsidRDefault="009973DB" w:rsidP="00EC5943">
            <w:pPr>
              <w:pStyle w:val="ListParagraph"/>
              <w:numPr>
                <w:ilvl w:val="0"/>
                <w:numId w:val="11"/>
              </w:numPr>
              <w:spacing w:before="120" w:after="120"/>
              <w:contextualSpacing w:val="0"/>
              <w:rPr>
                <w:sz w:val="18"/>
                <w:szCs w:val="18"/>
              </w:rPr>
            </w:pPr>
            <w:r w:rsidRPr="0023786B">
              <w:rPr>
                <w:sz w:val="18"/>
                <w:szCs w:val="18"/>
              </w:rPr>
              <w:t xml:space="preserve">Understand, and follow, all requirements in the </w:t>
            </w:r>
            <w:hyperlink r:id="rId24" w:history="1">
              <w:r w:rsidRPr="003D4CA5">
                <w:rPr>
                  <w:rStyle w:val="Hyperlink"/>
                  <w:sz w:val="18"/>
                  <w:szCs w:val="18"/>
                </w:rPr>
                <w:t>ISP Homestay Policy</w:t>
              </w:r>
            </w:hyperlink>
            <w:r w:rsidRPr="0023786B">
              <w:rPr>
                <w:sz w:val="18"/>
                <w:szCs w:val="18"/>
              </w:rPr>
              <w:t xml:space="preserve"> and associated documents.</w:t>
            </w:r>
          </w:p>
          <w:p w14:paraId="37BC193D" w14:textId="00A31884" w:rsidR="009973DB" w:rsidRPr="00137D7F" w:rsidRDefault="009973DB" w:rsidP="00EC5943">
            <w:pPr>
              <w:pStyle w:val="BodyText"/>
              <w:numPr>
                <w:ilvl w:val="0"/>
                <w:numId w:val="11"/>
              </w:numPr>
              <w:spacing w:before="120" w:after="120"/>
            </w:pPr>
            <w:r w:rsidRPr="0023786B">
              <w:t xml:space="preserve">Pick up, or organise appropriate school staff member to pick up, international student at airport and take to homestay (if in school-arranged homestay, and only if requested if </w:t>
            </w:r>
            <w:r w:rsidR="00F74919">
              <w:t xml:space="preserve">student </w:t>
            </w:r>
            <w:r w:rsidRPr="0023786B">
              <w:t xml:space="preserve">in </w:t>
            </w:r>
            <w:r w:rsidR="00F74919">
              <w:t xml:space="preserve">a </w:t>
            </w:r>
            <w:r w:rsidRPr="0023786B">
              <w:t>parent-nominated homestay).</w:t>
            </w:r>
            <w:bookmarkEnd w:id="2"/>
          </w:p>
        </w:tc>
      </w:tr>
    </w:tbl>
    <w:p w14:paraId="4545EBA7" w14:textId="7336DA58" w:rsidR="009F3A99" w:rsidRPr="004B5227" w:rsidRDefault="009F3A99" w:rsidP="004E156A">
      <w:pPr>
        <w:pStyle w:val="Heading2"/>
      </w:pPr>
      <w:r>
        <w:lastRenderedPageBreak/>
        <w:t>Submission</w:t>
      </w:r>
    </w:p>
    <w:p w14:paraId="0EE81B24" w14:textId="50E7E554" w:rsidR="009F3A99" w:rsidRDefault="009F3A99" w:rsidP="004E156A">
      <w:pPr>
        <w:pStyle w:val="BodyText"/>
        <w:keepNext/>
      </w:pPr>
      <w:r>
        <w:t xml:space="preserve">Please send the completed </w:t>
      </w:r>
      <w:r w:rsidR="00AE50A5" w:rsidRPr="00AE50A5">
        <w:t xml:space="preserve">ISP </w:t>
      </w:r>
      <w:r w:rsidR="00F819BD">
        <w:t xml:space="preserve">School </w:t>
      </w:r>
      <w:r w:rsidR="00AE50A5" w:rsidRPr="00AE50A5">
        <w:t xml:space="preserve">Compliance Attestation </w:t>
      </w:r>
      <w:r w:rsidR="00AE50A5">
        <w:t>F</w:t>
      </w:r>
      <w:r>
        <w:t xml:space="preserve">orm to: </w:t>
      </w:r>
      <w:hyperlink r:id="rId25" w:history="1">
        <w:r w:rsidRPr="0064568F">
          <w:rPr>
            <w:rStyle w:val="Hyperlink"/>
          </w:rPr>
          <w:t>isp.quality@education.vic.gov.au</w:t>
        </w:r>
      </w:hyperlink>
      <w:r>
        <w:t>.</w:t>
      </w:r>
    </w:p>
    <w:p w14:paraId="7D36406E" w14:textId="77777777" w:rsidR="009973DB" w:rsidRPr="00BD6407" w:rsidRDefault="009973DB" w:rsidP="009973DB">
      <w:pPr>
        <w:pStyle w:val="Heading2"/>
      </w:pPr>
      <w:r w:rsidRPr="00BD6407">
        <w:t>Definitions</w:t>
      </w:r>
    </w:p>
    <w:p w14:paraId="3A7D5B81" w14:textId="19018126" w:rsidR="00C012A4" w:rsidRPr="00C012A4" w:rsidRDefault="00C012A4" w:rsidP="00C012A4">
      <w:pPr>
        <w:pStyle w:val="ListBullet"/>
        <w:numPr>
          <w:ilvl w:val="0"/>
          <w:numId w:val="9"/>
        </w:numPr>
        <w:rPr>
          <w:b/>
        </w:rPr>
      </w:pPr>
      <w:bookmarkStart w:id="3" w:name="_Hlk123835684"/>
      <w:r w:rsidRPr="00C012A4">
        <w:rPr>
          <w:b/>
        </w:rPr>
        <w:t xml:space="preserve">CAAW </w:t>
      </w:r>
      <w:r w:rsidRPr="00C012A4">
        <w:rPr>
          <w:bCs/>
        </w:rPr>
        <w:t>means Confirmation of Appropriate Accommodation and Welfare for students under 18 years old</w:t>
      </w:r>
      <w:r>
        <w:rPr>
          <w:bCs/>
        </w:rPr>
        <w:t>.</w:t>
      </w:r>
    </w:p>
    <w:p w14:paraId="710F304A" w14:textId="73B3241D" w:rsidR="00C233AA" w:rsidRPr="00C012A4" w:rsidRDefault="00C233AA" w:rsidP="00C012A4">
      <w:pPr>
        <w:pStyle w:val="ListBullet"/>
        <w:numPr>
          <w:ilvl w:val="0"/>
          <w:numId w:val="9"/>
        </w:numPr>
        <w:rPr>
          <w:b/>
        </w:rPr>
      </w:pPr>
      <w:r w:rsidRPr="00C233AA">
        <w:rPr>
          <w:b/>
        </w:rPr>
        <w:t>CRICOS</w:t>
      </w:r>
      <w:r w:rsidRPr="00C012A4">
        <w:rPr>
          <w:b/>
        </w:rPr>
        <w:t xml:space="preserve"> </w:t>
      </w:r>
      <w:r w:rsidRPr="00C012A4">
        <w:rPr>
          <w:bCs/>
        </w:rPr>
        <w:t>means Commonwealth Register of Institutions and Courses for Overseas Students</w:t>
      </w:r>
      <w:r w:rsidRPr="00C012A4">
        <w:rPr>
          <w:b/>
        </w:rPr>
        <w:t>.</w:t>
      </w:r>
    </w:p>
    <w:p w14:paraId="75ADFAFC" w14:textId="1C148F60" w:rsidR="00C233AA" w:rsidRPr="00C012A4" w:rsidRDefault="00C233AA" w:rsidP="00C012A4">
      <w:pPr>
        <w:pStyle w:val="ListBullet"/>
        <w:numPr>
          <w:ilvl w:val="0"/>
          <w:numId w:val="9"/>
        </w:numPr>
        <w:rPr>
          <w:b/>
        </w:rPr>
      </w:pPr>
      <w:r w:rsidRPr="00C233AA">
        <w:rPr>
          <w:b/>
        </w:rPr>
        <w:t>DE</w:t>
      </w:r>
      <w:r w:rsidRPr="00C012A4">
        <w:rPr>
          <w:b/>
        </w:rPr>
        <w:t xml:space="preserve"> </w:t>
      </w:r>
      <w:r w:rsidRPr="00C012A4">
        <w:rPr>
          <w:bCs/>
        </w:rPr>
        <w:t>or the department means Department of Education in Victoria</w:t>
      </w:r>
      <w:r w:rsidRPr="00C012A4">
        <w:rPr>
          <w:b/>
        </w:rPr>
        <w:t>.</w:t>
      </w:r>
    </w:p>
    <w:bookmarkEnd w:id="3"/>
    <w:p w14:paraId="2552A670" w14:textId="253341D6" w:rsidR="009973DB" w:rsidRPr="009C75F9" w:rsidRDefault="009973DB" w:rsidP="009973DB">
      <w:pPr>
        <w:pStyle w:val="ListBullet"/>
        <w:numPr>
          <w:ilvl w:val="0"/>
          <w:numId w:val="9"/>
        </w:numPr>
      </w:pPr>
      <w:r w:rsidRPr="004B5227">
        <w:rPr>
          <w:b/>
        </w:rPr>
        <w:t>DE (IED)</w:t>
      </w:r>
      <w:r w:rsidRPr="009C75F9">
        <w:t xml:space="preserve"> </w:t>
      </w:r>
      <w:r w:rsidR="00C012A4">
        <w:t>means</w:t>
      </w:r>
      <w:r w:rsidR="00C012A4" w:rsidRPr="009C75F9">
        <w:t xml:space="preserve"> </w:t>
      </w:r>
      <w:r w:rsidRPr="009C75F9">
        <w:t xml:space="preserve">Department of Education– International Education Division. IED is the division in </w:t>
      </w:r>
      <w:r w:rsidR="00C233AA">
        <w:t>the department</w:t>
      </w:r>
      <w:r w:rsidR="00C233AA" w:rsidRPr="009C75F9">
        <w:t xml:space="preserve"> </w:t>
      </w:r>
      <w:r w:rsidRPr="009C75F9">
        <w:t xml:space="preserve">that administers the </w:t>
      </w:r>
      <w:r w:rsidR="00C012A4">
        <w:t>ISP</w:t>
      </w:r>
      <w:r w:rsidRPr="009C75F9">
        <w:t xml:space="preserve"> in Victorian government schools. IED is not a separate entity to </w:t>
      </w:r>
      <w:r w:rsidR="00C233AA">
        <w:t>the department, which</w:t>
      </w:r>
      <w:r w:rsidRPr="009C75F9">
        <w:t xml:space="preserve"> is the CRICOS registered provider.</w:t>
      </w:r>
    </w:p>
    <w:p w14:paraId="15A01478" w14:textId="64A25DEF" w:rsidR="00C012A4" w:rsidRPr="00C012A4" w:rsidRDefault="00C012A4" w:rsidP="009973DB">
      <w:pPr>
        <w:pStyle w:val="ListBullet"/>
        <w:numPr>
          <w:ilvl w:val="0"/>
          <w:numId w:val="9"/>
        </w:numPr>
        <w:rPr>
          <w:b/>
          <w:bCs/>
        </w:rPr>
      </w:pPr>
      <w:bookmarkStart w:id="4" w:name="_Hlk123835702"/>
      <w:r>
        <w:rPr>
          <w:b/>
          <w:bCs/>
        </w:rPr>
        <w:t xml:space="preserve">DHA </w:t>
      </w:r>
      <w:r>
        <w:t>means Australian Government Department of Home Affairs</w:t>
      </w:r>
    </w:p>
    <w:bookmarkEnd w:id="4"/>
    <w:p w14:paraId="6EC7CE82" w14:textId="0673210B" w:rsidR="009973DB" w:rsidRPr="00C73E5B" w:rsidRDefault="009973DB" w:rsidP="009973DB">
      <w:pPr>
        <w:pStyle w:val="ListBullet"/>
        <w:numPr>
          <w:ilvl w:val="0"/>
          <w:numId w:val="9"/>
        </w:numPr>
        <w:rPr>
          <w:b/>
          <w:bCs/>
        </w:rPr>
      </w:pPr>
      <w:r w:rsidRPr="004B5227">
        <w:rPr>
          <w:b/>
        </w:rPr>
        <w:t>International students (</w:t>
      </w:r>
      <w:r w:rsidR="00AB5DE3">
        <w:rPr>
          <w:b/>
        </w:rPr>
        <w:t xml:space="preserve">or </w:t>
      </w:r>
      <w:r w:rsidRPr="004B5227">
        <w:rPr>
          <w:b/>
        </w:rPr>
        <w:t>students)</w:t>
      </w:r>
      <w:r w:rsidRPr="009C75F9">
        <w:t xml:space="preserve"> are defined as students participating in the ISP </w:t>
      </w:r>
      <w:r>
        <w:t xml:space="preserve">who </w:t>
      </w:r>
      <w:r w:rsidR="00AB5DE3">
        <w:t>hold</w:t>
      </w:r>
      <w:r w:rsidRPr="009C75F9">
        <w:t xml:space="preserve"> a </w:t>
      </w:r>
      <w:r w:rsidRPr="0058700D">
        <w:rPr>
          <w:color w:val="333333"/>
        </w:rPr>
        <w:t xml:space="preserve">subclass 500 Student </w:t>
      </w:r>
      <w:r w:rsidR="004A2BB7" w:rsidRPr="00891368">
        <w:rPr>
          <w:color w:val="333333"/>
        </w:rPr>
        <w:t>–</w:t>
      </w:r>
      <w:r w:rsidR="004A2BB7">
        <w:rPr>
          <w:color w:val="333333"/>
        </w:rPr>
        <w:t xml:space="preserve"> </w:t>
      </w:r>
      <w:r w:rsidRPr="0058700D">
        <w:rPr>
          <w:color w:val="333333"/>
        </w:rPr>
        <w:t>Schools visa</w:t>
      </w:r>
      <w:r w:rsidRPr="00C73E5B">
        <w:rPr>
          <w:b/>
          <w:bCs/>
          <w:color w:val="333333"/>
        </w:rPr>
        <w:t>.</w:t>
      </w:r>
    </w:p>
    <w:p w14:paraId="024A376F" w14:textId="06B5EB7E" w:rsidR="009973DB" w:rsidRDefault="009973DB" w:rsidP="009973DB">
      <w:pPr>
        <w:pStyle w:val="ListBullet"/>
        <w:numPr>
          <w:ilvl w:val="0"/>
          <w:numId w:val="9"/>
        </w:numPr>
      </w:pPr>
      <w:r w:rsidRPr="00923AEE">
        <w:rPr>
          <w:b/>
          <w:bCs/>
        </w:rPr>
        <w:t>ISP</w:t>
      </w:r>
      <w:r w:rsidR="00923AEE" w:rsidRPr="00923AEE">
        <w:rPr>
          <w:b/>
          <w:bCs/>
        </w:rPr>
        <w:t xml:space="preserve"> </w:t>
      </w:r>
      <w:r w:rsidR="00923AEE" w:rsidRPr="00923AEE">
        <w:t>means International Student Program.</w:t>
      </w:r>
      <w:r w:rsidRPr="009C75F9">
        <w:t xml:space="preserve"> </w:t>
      </w:r>
      <w:r w:rsidR="00923AEE">
        <w:t xml:space="preserve">The department’s ISP </w:t>
      </w:r>
      <w:r w:rsidRPr="009C75F9">
        <w:t xml:space="preserve">is administered by DE (IED). </w:t>
      </w:r>
    </w:p>
    <w:p w14:paraId="0356F9B5" w14:textId="7058F7D7" w:rsidR="00AB5DE3" w:rsidRPr="00AB5DE3" w:rsidRDefault="00AB5DE3" w:rsidP="00AB5DE3">
      <w:pPr>
        <w:pStyle w:val="ListBullet"/>
        <w:numPr>
          <w:ilvl w:val="0"/>
          <w:numId w:val="9"/>
        </w:numPr>
        <w:rPr>
          <w:bCs/>
        </w:rPr>
      </w:pPr>
      <w:bookmarkStart w:id="5" w:name="_Hlk123835835"/>
      <w:bookmarkStart w:id="6" w:name="_Hlk123835730"/>
      <w:r>
        <w:rPr>
          <w:b/>
        </w:rPr>
        <w:t>ISP</w:t>
      </w:r>
      <w:r w:rsidRPr="00E13BCB">
        <w:rPr>
          <w:b/>
        </w:rPr>
        <w:t xml:space="preserve"> enrolment cap</w:t>
      </w:r>
      <w:r w:rsidRPr="00E13BCB">
        <w:rPr>
          <w:bCs/>
        </w:rPr>
        <w:t xml:space="preserve"> refers to the maximum number of international students </w:t>
      </w:r>
      <w:r>
        <w:rPr>
          <w:bCs/>
        </w:rPr>
        <w:t xml:space="preserve">holding a </w:t>
      </w:r>
      <w:r w:rsidRPr="0058700D">
        <w:rPr>
          <w:color w:val="333333"/>
        </w:rPr>
        <w:t xml:space="preserve">subclass 500 Student </w:t>
      </w:r>
      <w:r w:rsidRPr="00891368">
        <w:rPr>
          <w:color w:val="333333"/>
        </w:rPr>
        <w:t>–</w:t>
      </w:r>
      <w:r>
        <w:rPr>
          <w:color w:val="333333"/>
        </w:rPr>
        <w:t xml:space="preserve"> </w:t>
      </w:r>
      <w:r w:rsidRPr="0058700D">
        <w:rPr>
          <w:color w:val="333333"/>
        </w:rPr>
        <w:t>Schools visa</w:t>
      </w:r>
      <w:r w:rsidRPr="00E13BCB">
        <w:rPr>
          <w:bCs/>
        </w:rPr>
        <w:t xml:space="preserve"> that can be enrolled at any one time in an ESOS-accredited school. </w:t>
      </w:r>
    </w:p>
    <w:bookmarkEnd w:id="5"/>
    <w:p w14:paraId="743D4782" w14:textId="5FEE5644" w:rsidR="009973DB" w:rsidRPr="009C75F9" w:rsidRDefault="009973DB" w:rsidP="009973DB">
      <w:pPr>
        <w:pStyle w:val="ListBullet"/>
        <w:numPr>
          <w:ilvl w:val="0"/>
          <w:numId w:val="9"/>
        </w:numPr>
      </w:pPr>
      <w:r w:rsidRPr="004B5227">
        <w:rPr>
          <w:b/>
        </w:rPr>
        <w:t xml:space="preserve">Level 1 </w:t>
      </w:r>
      <w:r w:rsidR="00C41724">
        <w:rPr>
          <w:b/>
        </w:rPr>
        <w:t>a</w:t>
      </w:r>
      <w:r w:rsidRPr="004B5227">
        <w:rPr>
          <w:b/>
        </w:rPr>
        <w:t xml:space="preserve">ccredited </w:t>
      </w:r>
      <w:r w:rsidR="00C41724">
        <w:rPr>
          <w:b/>
        </w:rPr>
        <w:t>s</w:t>
      </w:r>
      <w:r w:rsidRPr="004B5227">
        <w:rPr>
          <w:b/>
        </w:rPr>
        <w:t xml:space="preserve">chools </w:t>
      </w:r>
      <w:r w:rsidRPr="002609E3">
        <w:rPr>
          <w:bCs/>
        </w:rPr>
        <w:t xml:space="preserve">are </w:t>
      </w:r>
      <w:r w:rsidR="00923AEE">
        <w:rPr>
          <w:bCs/>
        </w:rPr>
        <w:t>ESOS</w:t>
      </w:r>
      <w:r w:rsidRPr="002609E3">
        <w:rPr>
          <w:bCs/>
        </w:rPr>
        <w:t>-accredi</w:t>
      </w:r>
      <w:r>
        <w:rPr>
          <w:bCs/>
        </w:rPr>
        <w:t xml:space="preserve">ted </w:t>
      </w:r>
      <w:r w:rsidR="00C012A4">
        <w:rPr>
          <w:bCs/>
        </w:rPr>
        <w:t xml:space="preserve">primary and secondary </w:t>
      </w:r>
      <w:r>
        <w:rPr>
          <w:bCs/>
        </w:rPr>
        <w:t xml:space="preserve">schools </w:t>
      </w:r>
      <w:r w:rsidR="00C012A4">
        <w:rPr>
          <w:bCs/>
        </w:rPr>
        <w:t xml:space="preserve">where </w:t>
      </w:r>
      <w:r w:rsidR="00A92885">
        <w:rPr>
          <w:bCs/>
        </w:rPr>
        <w:t>students</w:t>
      </w:r>
      <w:r w:rsidR="00C012A4">
        <w:rPr>
          <w:bCs/>
        </w:rPr>
        <w:t xml:space="preserve"> </w:t>
      </w:r>
      <w:r w:rsidR="00C012A4" w:rsidRPr="00C012A4">
        <w:rPr>
          <w:bCs/>
        </w:rPr>
        <w:t>reside with a guardian/parent or a DHA-approved relative</w:t>
      </w:r>
      <w:r>
        <w:t>.</w:t>
      </w:r>
    </w:p>
    <w:p w14:paraId="6DED2A2E" w14:textId="318E19F4" w:rsidR="009973DB" w:rsidRPr="009C75F9" w:rsidRDefault="009973DB" w:rsidP="009973DB">
      <w:pPr>
        <w:pStyle w:val="ListBullet"/>
        <w:numPr>
          <w:ilvl w:val="0"/>
          <w:numId w:val="9"/>
        </w:numPr>
      </w:pPr>
      <w:r w:rsidRPr="004B5227">
        <w:rPr>
          <w:b/>
        </w:rPr>
        <w:t xml:space="preserve">Level 2 </w:t>
      </w:r>
      <w:r w:rsidR="00C41724">
        <w:rPr>
          <w:b/>
        </w:rPr>
        <w:t>a</w:t>
      </w:r>
      <w:r w:rsidRPr="004B5227">
        <w:rPr>
          <w:b/>
        </w:rPr>
        <w:t xml:space="preserve">ccredited </w:t>
      </w:r>
      <w:r w:rsidR="00C41724">
        <w:rPr>
          <w:b/>
        </w:rPr>
        <w:t>s</w:t>
      </w:r>
      <w:r w:rsidRPr="004B5227">
        <w:rPr>
          <w:b/>
        </w:rPr>
        <w:t xml:space="preserve">chools </w:t>
      </w:r>
      <w:r w:rsidRPr="002609E3">
        <w:rPr>
          <w:bCs/>
        </w:rPr>
        <w:t xml:space="preserve">are </w:t>
      </w:r>
      <w:r w:rsidR="00C012A4">
        <w:rPr>
          <w:bCs/>
        </w:rPr>
        <w:t>ESOS</w:t>
      </w:r>
      <w:r w:rsidRPr="002609E3">
        <w:rPr>
          <w:bCs/>
        </w:rPr>
        <w:t>-accredi</w:t>
      </w:r>
      <w:r>
        <w:rPr>
          <w:bCs/>
        </w:rPr>
        <w:t xml:space="preserve">ted </w:t>
      </w:r>
      <w:r w:rsidR="00C012A4">
        <w:rPr>
          <w:bCs/>
        </w:rPr>
        <w:t xml:space="preserve">secondary </w:t>
      </w:r>
      <w:r>
        <w:rPr>
          <w:bCs/>
        </w:rPr>
        <w:t xml:space="preserve">schools </w:t>
      </w:r>
      <w:r w:rsidR="00C012A4" w:rsidRPr="00C012A4">
        <w:rPr>
          <w:bCs/>
        </w:rPr>
        <w:t xml:space="preserve">(and P-9 or P-12 schools for Years 7 - 12) </w:t>
      </w:r>
      <w:r>
        <w:rPr>
          <w:bCs/>
        </w:rPr>
        <w:t xml:space="preserve">that </w:t>
      </w:r>
      <w:r w:rsidR="00C012A4" w:rsidRPr="00C012A4">
        <w:t>facilitate homestay arrangements under a department-approved CAAW letter and/or undertake active marketing or promotion under the guidance and direction of the department</w:t>
      </w:r>
      <w:r>
        <w:t>.</w:t>
      </w:r>
    </w:p>
    <w:bookmarkEnd w:id="6"/>
    <w:p w14:paraId="3E782378" w14:textId="2318702D" w:rsidR="009973DB" w:rsidRPr="009C75F9" w:rsidRDefault="009973DB" w:rsidP="009973DB">
      <w:pPr>
        <w:pStyle w:val="ListBullet"/>
        <w:numPr>
          <w:ilvl w:val="0"/>
          <w:numId w:val="9"/>
        </w:numPr>
      </w:pPr>
      <w:r w:rsidRPr="004B5227">
        <w:rPr>
          <w:b/>
        </w:rPr>
        <w:t>School</w:t>
      </w:r>
      <w:r>
        <w:t xml:space="preserve"> means any Victorian </w:t>
      </w:r>
      <w:r w:rsidR="00923AEE">
        <w:t>g</w:t>
      </w:r>
      <w:r w:rsidRPr="009C75F9">
        <w:t xml:space="preserve">overnment school accredited by DE (IED) to deliver </w:t>
      </w:r>
      <w:r w:rsidR="00923AEE">
        <w:t>the ISP</w:t>
      </w:r>
      <w:r w:rsidRPr="009C75F9">
        <w:t>.</w:t>
      </w:r>
    </w:p>
    <w:p w14:paraId="21F576B5" w14:textId="7EB4185F" w:rsidR="009973DB" w:rsidRPr="009C75F9" w:rsidRDefault="009973DB" w:rsidP="009973DB">
      <w:pPr>
        <w:pStyle w:val="ListBullet"/>
        <w:numPr>
          <w:ilvl w:val="0"/>
          <w:numId w:val="9"/>
        </w:numPr>
      </w:pPr>
      <w:r w:rsidRPr="00E13BCB">
        <w:rPr>
          <w:b/>
        </w:rPr>
        <w:t>School staff</w:t>
      </w:r>
      <w:r w:rsidRPr="00E13BCB">
        <w:rPr>
          <w:bCs/>
        </w:rPr>
        <w:t xml:space="preserve"> are </w:t>
      </w:r>
      <w:r w:rsidR="00E13BCB">
        <w:rPr>
          <w:bCs/>
        </w:rPr>
        <w:t xml:space="preserve">any </w:t>
      </w:r>
      <w:r w:rsidRPr="00E13BCB">
        <w:rPr>
          <w:bCs/>
        </w:rPr>
        <w:t>employees</w:t>
      </w:r>
      <w:r w:rsidRPr="009C75F9">
        <w:t xml:space="preserve"> of </w:t>
      </w:r>
      <w:r w:rsidR="00527218">
        <w:t xml:space="preserve">the </w:t>
      </w:r>
      <w:r w:rsidRPr="009C75F9">
        <w:t>school</w:t>
      </w:r>
      <w:r w:rsidR="00C41724">
        <w:t xml:space="preserve"> engaging with international students</w:t>
      </w:r>
      <w:r w:rsidRPr="009C75F9">
        <w:t>.</w:t>
      </w:r>
    </w:p>
    <w:p w14:paraId="5A531631" w14:textId="06E16F2E" w:rsidR="009C75F9" w:rsidRPr="009973DB" w:rsidRDefault="009C75F9" w:rsidP="009973DB"/>
    <w:sectPr w:rsidR="009C75F9" w:rsidRPr="009973DB" w:rsidSect="00FE740D">
      <w:headerReference w:type="default" r:id="rId26"/>
      <w:footerReference w:type="even" r:id="rId27"/>
      <w:footerReference w:type="default" r:id="rId28"/>
      <w:headerReference w:type="first" r:id="rId29"/>
      <w:footerReference w:type="first" r:id="rId30"/>
      <w:type w:val="continuous"/>
      <w:pgSz w:w="11906" w:h="16838" w:code="9"/>
      <w:pgMar w:top="720" w:right="720" w:bottom="568" w:left="720" w:header="567"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5DD2" w14:textId="77777777" w:rsidR="00470320" w:rsidRDefault="00470320" w:rsidP="00401136">
      <w:pPr>
        <w:spacing w:after="0" w:line="240" w:lineRule="auto"/>
      </w:pPr>
      <w:r>
        <w:separator/>
      </w:r>
    </w:p>
  </w:endnote>
  <w:endnote w:type="continuationSeparator" w:id="0">
    <w:p w14:paraId="55AE03BB" w14:textId="77777777" w:rsidR="00470320" w:rsidRDefault="00470320" w:rsidP="00401136">
      <w:pPr>
        <w:spacing w:after="0" w:line="240" w:lineRule="auto"/>
      </w:pPr>
      <w:r>
        <w:continuationSeparator/>
      </w:r>
    </w:p>
  </w:endnote>
  <w:endnote w:type="continuationNotice" w:id="1">
    <w:p w14:paraId="09084CA9" w14:textId="77777777" w:rsidR="00470320" w:rsidRDefault="00470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7798E" w:rsidRDefault="0047798E" w:rsidP="002067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7798E" w:rsidRDefault="0047798E"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FA2F" w14:textId="77777777" w:rsidR="0047798E" w:rsidRPr="00394CF6" w:rsidRDefault="0047798E" w:rsidP="00FE740D">
    <w:pPr>
      <w:pStyle w:val="Header"/>
      <w:tabs>
        <w:tab w:val="clear" w:pos="9026"/>
        <w:tab w:val="right" w:pos="10466"/>
      </w:tabs>
      <w:rPr>
        <w:rFonts w:cs="Arial"/>
        <w:color w:val="7F7F7F" w:themeColor="text1" w:themeTint="80"/>
        <w:sz w:val="16"/>
        <w:szCs w:val="16"/>
      </w:rPr>
    </w:pPr>
  </w:p>
  <w:p w14:paraId="17BEBB69" w14:textId="5E17E4D4" w:rsidR="0047798E" w:rsidRPr="00FE740D" w:rsidRDefault="0047798E" w:rsidP="00FE740D">
    <w:pPr>
      <w:pStyle w:val="Footer"/>
      <w:tabs>
        <w:tab w:val="clear" w:pos="9407"/>
        <w:tab w:val="right" w:pos="10466"/>
      </w:tabs>
      <w:rPr>
        <w:sz w:val="16"/>
        <w:szCs w:val="16"/>
      </w:rPr>
    </w:pPr>
    <w:r w:rsidRPr="00FE740D">
      <w:rPr>
        <w:sz w:val="16"/>
        <w:szCs w:val="16"/>
      </w:rPr>
      <w:t>CRICOS Provider Name and Code: Department of Education, 00861K</w:t>
    </w:r>
    <w:r w:rsidRPr="00FE740D">
      <w:rPr>
        <w:sz w:val="16"/>
        <w:szCs w:val="16"/>
      </w:rPr>
      <w:tab/>
      <w:t xml:space="preserve">Page </w:t>
    </w:r>
    <w:r w:rsidRPr="00FE740D">
      <w:rPr>
        <w:sz w:val="16"/>
        <w:szCs w:val="16"/>
      </w:rPr>
      <w:fldChar w:fldCharType="begin"/>
    </w:r>
    <w:r w:rsidRPr="00FE740D">
      <w:rPr>
        <w:sz w:val="16"/>
        <w:szCs w:val="16"/>
      </w:rPr>
      <w:instrText xml:space="preserve"> PAGE  \* Arabic  \* MERGEFORMAT </w:instrText>
    </w:r>
    <w:r w:rsidRPr="00FE740D">
      <w:rPr>
        <w:sz w:val="16"/>
        <w:szCs w:val="16"/>
      </w:rPr>
      <w:fldChar w:fldCharType="separate"/>
    </w:r>
    <w:r w:rsidRPr="00FE740D">
      <w:rPr>
        <w:sz w:val="16"/>
        <w:szCs w:val="16"/>
      </w:rPr>
      <w:t>2</w:t>
    </w:r>
    <w:r w:rsidRPr="00FE740D">
      <w:rPr>
        <w:sz w:val="16"/>
        <w:szCs w:val="16"/>
      </w:rPr>
      <w:fldChar w:fldCharType="end"/>
    </w:r>
    <w:r w:rsidRPr="00FE740D">
      <w:rPr>
        <w:sz w:val="16"/>
        <w:szCs w:val="16"/>
      </w:rPr>
      <w:t xml:space="preserve"> of </w:t>
    </w:r>
    <w:r w:rsidRPr="00FE740D">
      <w:rPr>
        <w:sz w:val="16"/>
        <w:szCs w:val="16"/>
      </w:rPr>
      <w:fldChar w:fldCharType="begin"/>
    </w:r>
    <w:r w:rsidRPr="00FE740D">
      <w:rPr>
        <w:sz w:val="16"/>
        <w:szCs w:val="16"/>
      </w:rPr>
      <w:instrText xml:space="preserve"> NUMPAGES  \* Arabic  \* MERGEFORMAT </w:instrText>
    </w:r>
    <w:r w:rsidRPr="00FE740D">
      <w:rPr>
        <w:sz w:val="16"/>
        <w:szCs w:val="16"/>
      </w:rPr>
      <w:fldChar w:fldCharType="separate"/>
    </w:r>
    <w:r w:rsidRPr="00FE740D">
      <w:rPr>
        <w:sz w:val="16"/>
        <w:szCs w:val="16"/>
      </w:rPr>
      <w:t>2</w:t>
    </w:r>
    <w:r w:rsidRPr="00FE740D">
      <w:rPr>
        <w:noProof/>
        <w:sz w:val="16"/>
        <w:szCs w:val="16"/>
      </w:rPr>
      <w:fldChar w:fldCharType="end"/>
    </w:r>
  </w:p>
  <w:p w14:paraId="0B2878EC" w14:textId="3B8AFA9C" w:rsidR="0047798E" w:rsidRPr="00FE740D" w:rsidRDefault="0047798E" w:rsidP="00FE740D">
    <w:pPr>
      <w:pStyle w:val="Footer"/>
      <w:tabs>
        <w:tab w:val="clear" w:pos="9407"/>
        <w:tab w:val="right" w:pos="10466"/>
      </w:tabs>
      <w:rPr>
        <w:sz w:val="16"/>
        <w:szCs w:val="16"/>
      </w:rPr>
    </w:pPr>
    <w:r w:rsidRPr="00FE740D">
      <w:rPr>
        <w:sz w:val="16"/>
        <w:szCs w:val="16"/>
      </w:rPr>
      <w:t xml:space="preserve">Copyright State of Victoria </w:t>
    </w:r>
    <w:r w:rsidR="008E1691">
      <w:rPr>
        <w:sz w:val="16"/>
        <w:szCs w:val="16"/>
      </w:rPr>
      <w:t>2023</w:t>
    </w:r>
    <w:r w:rsidRPr="00FE740D">
      <w:rPr>
        <w:sz w:val="16"/>
        <w:szCs w:val="16"/>
      </w:rPr>
      <w:tab/>
    </w:r>
    <w:r w:rsidRPr="00FE740D">
      <w:rPr>
        <w:sz w:val="16"/>
        <w:szCs w:val="16"/>
      </w:rPr>
      <w:tab/>
      <w:t xml:space="preserve">Version </w:t>
    </w:r>
    <w:r>
      <w:rPr>
        <w:sz w:val="16"/>
        <w:szCs w:val="16"/>
      </w:rPr>
      <w:t>2.</w:t>
    </w:r>
    <w:r w:rsidR="008E1691">
      <w:rPr>
        <w:sz w:val="16"/>
        <w:szCs w:val="16"/>
      </w:rPr>
      <w:t xml:space="preserve">2 as </w:t>
    </w:r>
    <w:r w:rsidR="00D23143">
      <w:rPr>
        <w:sz w:val="16"/>
        <w:szCs w:val="16"/>
      </w:rPr>
      <w:t>of</w:t>
    </w:r>
    <w:r w:rsidR="008E1691">
      <w:rPr>
        <w:sz w:val="16"/>
        <w:szCs w:val="16"/>
      </w:rPr>
      <w:t xml:space="preserve"> 1 January 2023</w:t>
    </w:r>
  </w:p>
  <w:p w14:paraId="5C74B6B7" w14:textId="312AF9FC" w:rsidR="0047798E" w:rsidRPr="00DE1233" w:rsidRDefault="0047798E" w:rsidP="00FE740D">
    <w:pPr>
      <w:pStyle w:val="Footer"/>
      <w:tabs>
        <w:tab w:val="clear" w:pos="9407"/>
        <w:tab w:val="right" w:pos="10466"/>
      </w:tabs>
      <w:ind w:left="-87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F20" w14:textId="766D3E3D" w:rsidR="0047798E" w:rsidRDefault="00D23143">
    <w:pPr>
      <w:pStyle w:val="Footer"/>
    </w:pPr>
    <w:r>
      <w:rPr>
        <w:noProof/>
      </w:rPr>
      <w:drawing>
        <wp:inline distT="0" distB="0" distL="0" distR="0" wp14:anchorId="4B73FF5B" wp14:editId="3612C3DA">
          <wp:extent cx="6645910" cy="7905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90575"/>
                  </a:xfrm>
                  <a:prstGeom prst="rect">
                    <a:avLst/>
                  </a:prstGeom>
                  <a:noFill/>
                  <a:ln>
                    <a:noFill/>
                  </a:ln>
                </pic:spPr>
              </pic:pic>
            </a:graphicData>
          </a:graphic>
        </wp:inline>
      </w:drawing>
    </w:r>
    <w:r w:rsidR="0047798E">
      <w:rPr>
        <w:noProof/>
      </w:rPr>
      <w:drawing>
        <wp:anchor distT="0" distB="0" distL="114300" distR="114300" simplePos="0" relativeHeight="251658242" behindDoc="0" locked="0" layoutInCell="1" allowOverlap="1" wp14:anchorId="49B386CF" wp14:editId="3155AE58">
          <wp:simplePos x="0" y="0"/>
          <wp:positionH relativeFrom="column">
            <wp:posOffset>283210</wp:posOffset>
          </wp:positionH>
          <wp:positionV relativeFrom="paragraph">
            <wp:posOffset>9650095</wp:posOffset>
          </wp:positionV>
          <wp:extent cx="6645910" cy="791845"/>
          <wp:effectExtent l="0" t="0" r="2540" b="8255"/>
          <wp:wrapTopAndBottom/>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5910" cy="791845"/>
                  </a:xfrm>
                  <a:prstGeom prst="rect">
                    <a:avLst/>
                  </a:prstGeom>
                  <a:noFill/>
                </pic:spPr>
              </pic:pic>
            </a:graphicData>
          </a:graphic>
          <wp14:sizeRelH relativeFrom="page">
            <wp14:pctWidth>0</wp14:pctWidth>
          </wp14:sizeRelH>
          <wp14:sizeRelV relativeFrom="page">
            <wp14:pctHeight>0</wp14:pctHeight>
          </wp14:sizeRelV>
        </wp:anchor>
      </w:drawing>
    </w:r>
    <w:r w:rsidR="0047798E">
      <w:rPr>
        <w:noProof/>
      </w:rPr>
      <w:drawing>
        <wp:anchor distT="0" distB="0" distL="114300" distR="114300" simplePos="0" relativeHeight="251658241" behindDoc="0" locked="0" layoutInCell="1" allowOverlap="1" wp14:anchorId="49B386CF" wp14:editId="0F9B031D">
          <wp:simplePos x="0" y="0"/>
          <wp:positionH relativeFrom="column">
            <wp:posOffset>283210</wp:posOffset>
          </wp:positionH>
          <wp:positionV relativeFrom="paragraph">
            <wp:posOffset>9650095</wp:posOffset>
          </wp:positionV>
          <wp:extent cx="6645910" cy="791845"/>
          <wp:effectExtent l="0" t="0" r="2540" b="8255"/>
          <wp:wrapTopAndBottom/>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5910" cy="7918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6326" w14:textId="77777777" w:rsidR="00470320" w:rsidRDefault="00470320" w:rsidP="00401136">
      <w:pPr>
        <w:spacing w:after="0" w:line="240" w:lineRule="auto"/>
      </w:pPr>
      <w:r>
        <w:separator/>
      </w:r>
    </w:p>
  </w:footnote>
  <w:footnote w:type="continuationSeparator" w:id="0">
    <w:p w14:paraId="05DC272B" w14:textId="77777777" w:rsidR="00470320" w:rsidRDefault="00470320" w:rsidP="00401136">
      <w:pPr>
        <w:spacing w:after="0" w:line="240" w:lineRule="auto"/>
      </w:pPr>
      <w:r>
        <w:continuationSeparator/>
      </w:r>
    </w:p>
  </w:footnote>
  <w:footnote w:type="continuationNotice" w:id="1">
    <w:p w14:paraId="04B29A8D" w14:textId="77777777" w:rsidR="00470320" w:rsidRDefault="00470320">
      <w:pPr>
        <w:spacing w:after="0" w:line="240" w:lineRule="auto"/>
      </w:pPr>
    </w:p>
  </w:footnote>
  <w:footnote w:id="2">
    <w:p w14:paraId="60D7B580" w14:textId="77777777" w:rsidR="009973DB" w:rsidRPr="006F52F4" w:rsidRDefault="009973DB" w:rsidP="009973DB">
      <w:pPr>
        <w:pStyle w:val="FootnoteText"/>
        <w:rPr>
          <w:sz w:val="14"/>
          <w:szCs w:val="14"/>
        </w:rPr>
      </w:pPr>
      <w:r w:rsidRPr="006F52F4">
        <w:rPr>
          <w:rStyle w:val="FootnoteReference"/>
          <w:sz w:val="14"/>
          <w:szCs w:val="14"/>
        </w:rPr>
        <w:footnoteRef/>
      </w:r>
      <w:r w:rsidRPr="006F52F4">
        <w:rPr>
          <w:sz w:val="14"/>
          <w:szCs w:val="14"/>
        </w:rPr>
        <w:t xml:space="preserve"> Please note that these roles are outlined in more detail at the end of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5C35" w14:textId="4F97857A" w:rsidR="0047798E" w:rsidRDefault="0047798E" w:rsidP="0020677C">
    <w:pPr>
      <w:pStyle w:val="Header"/>
      <w:ind w:left="-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02D2" w14:textId="470755AC" w:rsidR="0047798E" w:rsidRDefault="0047798E">
    <w:pPr>
      <w:pStyle w:val="Header"/>
    </w:pPr>
    <w:r>
      <w:rPr>
        <w:noProof/>
        <w:lang w:eastAsia="en-AU"/>
      </w:rPr>
      <w:drawing>
        <wp:anchor distT="0" distB="0" distL="114300" distR="114300" simplePos="0" relativeHeight="251658240" behindDoc="0" locked="0" layoutInCell="1" allowOverlap="1" wp14:anchorId="42A0CF7D" wp14:editId="21F40694">
          <wp:simplePos x="0" y="0"/>
          <wp:positionH relativeFrom="page">
            <wp:posOffset>-5937</wp:posOffset>
          </wp:positionH>
          <wp:positionV relativeFrom="paragraph">
            <wp:posOffset>-178204</wp:posOffset>
          </wp:positionV>
          <wp:extent cx="7559040" cy="1019175"/>
          <wp:effectExtent l="0" t="0" r="3810" b="9525"/>
          <wp:wrapTopAndBottom/>
          <wp:docPr id="147" name="Picture 147"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 w15:restartNumberingAfterBreak="0">
    <w:nsid w:val="15505A80"/>
    <w:multiLevelType w:val="hybridMultilevel"/>
    <w:tmpl w:val="5C929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D179F8"/>
    <w:multiLevelType w:val="hybridMultilevel"/>
    <w:tmpl w:val="C5ACD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96377"/>
    <w:multiLevelType w:val="multilevel"/>
    <w:tmpl w:val="3532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96541B8"/>
    <w:multiLevelType w:val="hybridMultilevel"/>
    <w:tmpl w:val="CAE8E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2C61975"/>
    <w:multiLevelType w:val="hybridMultilevel"/>
    <w:tmpl w:val="C84C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1" w15:restartNumberingAfterBreak="0">
    <w:nsid w:val="5F503C34"/>
    <w:multiLevelType w:val="hybridMultilevel"/>
    <w:tmpl w:val="45C4E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6C773B"/>
    <w:multiLevelType w:val="hybridMultilevel"/>
    <w:tmpl w:val="B1546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916017017">
    <w:abstractNumId w:val="6"/>
  </w:num>
  <w:num w:numId="2" w16cid:durableId="1517966179">
    <w:abstractNumId w:val="8"/>
  </w:num>
  <w:num w:numId="3" w16cid:durableId="1642420512">
    <w:abstractNumId w:val="1"/>
  </w:num>
  <w:num w:numId="4" w16cid:durableId="290601159">
    <w:abstractNumId w:val="10"/>
  </w:num>
  <w:num w:numId="5" w16cid:durableId="270942788">
    <w:abstractNumId w:val="5"/>
  </w:num>
  <w:num w:numId="6" w16cid:durableId="515659455">
    <w:abstractNumId w:val="13"/>
  </w:num>
  <w:num w:numId="7" w16cid:durableId="852839816">
    <w:abstractNumId w:val="5"/>
  </w:num>
  <w:num w:numId="8" w16cid:durableId="1631856320">
    <w:abstractNumId w:val="0"/>
  </w:num>
  <w:num w:numId="9" w16cid:durableId="9613487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9117189">
    <w:abstractNumId w:val="11"/>
  </w:num>
  <w:num w:numId="11" w16cid:durableId="2011518559">
    <w:abstractNumId w:val="2"/>
  </w:num>
  <w:num w:numId="12" w16cid:durableId="1418601972">
    <w:abstractNumId w:val="7"/>
  </w:num>
  <w:num w:numId="13" w16cid:durableId="429392396">
    <w:abstractNumId w:val="4"/>
  </w:num>
  <w:num w:numId="14" w16cid:durableId="428235656">
    <w:abstractNumId w:val="3"/>
  </w:num>
  <w:num w:numId="15" w16cid:durableId="1584684692">
    <w:abstractNumId w:val="13"/>
  </w:num>
  <w:num w:numId="16" w16cid:durableId="1794397015">
    <w:abstractNumId w:val="9"/>
  </w:num>
  <w:num w:numId="17" w16cid:durableId="1021081372">
    <w:abstractNumId w:val="12"/>
  </w:num>
  <w:num w:numId="18" w16cid:durableId="1162893728">
    <w:abstractNumId w:val="13"/>
  </w:num>
  <w:num w:numId="19" w16cid:durableId="1935397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2E34"/>
    <w:rsid w:val="00005D98"/>
    <w:rsid w:val="00010406"/>
    <w:rsid w:val="00010755"/>
    <w:rsid w:val="00012447"/>
    <w:rsid w:val="00012723"/>
    <w:rsid w:val="000146F2"/>
    <w:rsid w:val="000267C9"/>
    <w:rsid w:val="00034875"/>
    <w:rsid w:val="00036754"/>
    <w:rsid w:val="00037AB1"/>
    <w:rsid w:val="000409C9"/>
    <w:rsid w:val="00042F9F"/>
    <w:rsid w:val="00063AA7"/>
    <w:rsid w:val="00064B5F"/>
    <w:rsid w:val="0006612A"/>
    <w:rsid w:val="00076950"/>
    <w:rsid w:val="0007748C"/>
    <w:rsid w:val="000814F8"/>
    <w:rsid w:val="00083EF7"/>
    <w:rsid w:val="0008418A"/>
    <w:rsid w:val="00091804"/>
    <w:rsid w:val="000936F7"/>
    <w:rsid w:val="00097527"/>
    <w:rsid w:val="000A0DE0"/>
    <w:rsid w:val="000A52C5"/>
    <w:rsid w:val="000B23EC"/>
    <w:rsid w:val="000B7176"/>
    <w:rsid w:val="000C07CA"/>
    <w:rsid w:val="000C1B58"/>
    <w:rsid w:val="000C3383"/>
    <w:rsid w:val="000C57F4"/>
    <w:rsid w:val="000C790F"/>
    <w:rsid w:val="000D0D3A"/>
    <w:rsid w:val="000D3FAB"/>
    <w:rsid w:val="000D788E"/>
    <w:rsid w:val="000D7CEB"/>
    <w:rsid w:val="000E0385"/>
    <w:rsid w:val="000E2B6A"/>
    <w:rsid w:val="000E3BA6"/>
    <w:rsid w:val="000F2561"/>
    <w:rsid w:val="000F6A1E"/>
    <w:rsid w:val="000F7BBE"/>
    <w:rsid w:val="00100839"/>
    <w:rsid w:val="00101B8D"/>
    <w:rsid w:val="00107CFC"/>
    <w:rsid w:val="00111C31"/>
    <w:rsid w:val="00117DDC"/>
    <w:rsid w:val="0012259F"/>
    <w:rsid w:val="00136046"/>
    <w:rsid w:val="00137D7F"/>
    <w:rsid w:val="00141FC3"/>
    <w:rsid w:val="001425C8"/>
    <w:rsid w:val="00150304"/>
    <w:rsid w:val="001579F1"/>
    <w:rsid w:val="0016018D"/>
    <w:rsid w:val="00162CBD"/>
    <w:rsid w:val="001630D6"/>
    <w:rsid w:val="00164750"/>
    <w:rsid w:val="00164E4B"/>
    <w:rsid w:val="0017313C"/>
    <w:rsid w:val="00182129"/>
    <w:rsid w:val="00191FD7"/>
    <w:rsid w:val="00195984"/>
    <w:rsid w:val="0019747E"/>
    <w:rsid w:val="001A0E82"/>
    <w:rsid w:val="001A150E"/>
    <w:rsid w:val="001B15C3"/>
    <w:rsid w:val="001B2DAC"/>
    <w:rsid w:val="001B6B76"/>
    <w:rsid w:val="001B7B67"/>
    <w:rsid w:val="001C196C"/>
    <w:rsid w:val="001C2F86"/>
    <w:rsid w:val="001C301F"/>
    <w:rsid w:val="001D0282"/>
    <w:rsid w:val="001D0831"/>
    <w:rsid w:val="001D0B8D"/>
    <w:rsid w:val="001D7885"/>
    <w:rsid w:val="001D7CCC"/>
    <w:rsid w:val="001E1125"/>
    <w:rsid w:val="001E1D9A"/>
    <w:rsid w:val="001E739D"/>
    <w:rsid w:val="001F055C"/>
    <w:rsid w:val="001F6E1A"/>
    <w:rsid w:val="00204AB6"/>
    <w:rsid w:val="0020677C"/>
    <w:rsid w:val="0021468C"/>
    <w:rsid w:val="00217FCF"/>
    <w:rsid w:val="002215F1"/>
    <w:rsid w:val="00232B6D"/>
    <w:rsid w:val="00232D2B"/>
    <w:rsid w:val="00240126"/>
    <w:rsid w:val="002408AD"/>
    <w:rsid w:val="002425EE"/>
    <w:rsid w:val="00251E6D"/>
    <w:rsid w:val="002609E3"/>
    <w:rsid w:val="00262221"/>
    <w:rsid w:val="0026656D"/>
    <w:rsid w:val="0026772E"/>
    <w:rsid w:val="00272976"/>
    <w:rsid w:val="00275D51"/>
    <w:rsid w:val="002769D9"/>
    <w:rsid w:val="002834F9"/>
    <w:rsid w:val="002902A2"/>
    <w:rsid w:val="00295998"/>
    <w:rsid w:val="0029677C"/>
    <w:rsid w:val="002A4DD9"/>
    <w:rsid w:val="002B406A"/>
    <w:rsid w:val="002B7129"/>
    <w:rsid w:val="002C0622"/>
    <w:rsid w:val="002C3D42"/>
    <w:rsid w:val="002C62BD"/>
    <w:rsid w:val="002C714D"/>
    <w:rsid w:val="002D1C2E"/>
    <w:rsid w:val="002D25E7"/>
    <w:rsid w:val="002D46C8"/>
    <w:rsid w:val="002D5D42"/>
    <w:rsid w:val="002E035D"/>
    <w:rsid w:val="002E5D34"/>
    <w:rsid w:val="002E6888"/>
    <w:rsid w:val="002F3827"/>
    <w:rsid w:val="002F3C7B"/>
    <w:rsid w:val="002F4AEC"/>
    <w:rsid w:val="002F4F6C"/>
    <w:rsid w:val="002F6B43"/>
    <w:rsid w:val="00305629"/>
    <w:rsid w:val="0031297F"/>
    <w:rsid w:val="003144E4"/>
    <w:rsid w:val="00315DA1"/>
    <w:rsid w:val="00316FAA"/>
    <w:rsid w:val="0031761C"/>
    <w:rsid w:val="0031779B"/>
    <w:rsid w:val="0032092F"/>
    <w:rsid w:val="00320DAF"/>
    <w:rsid w:val="00323B9A"/>
    <w:rsid w:val="00325CCD"/>
    <w:rsid w:val="00330329"/>
    <w:rsid w:val="0033223D"/>
    <w:rsid w:val="00332BBB"/>
    <w:rsid w:val="0033767C"/>
    <w:rsid w:val="00342241"/>
    <w:rsid w:val="00344272"/>
    <w:rsid w:val="003547C6"/>
    <w:rsid w:val="00355D5A"/>
    <w:rsid w:val="003607CC"/>
    <w:rsid w:val="00361E6D"/>
    <w:rsid w:val="00363CE2"/>
    <w:rsid w:val="00366C3E"/>
    <w:rsid w:val="00367867"/>
    <w:rsid w:val="00367C0D"/>
    <w:rsid w:val="0037039D"/>
    <w:rsid w:val="003774BD"/>
    <w:rsid w:val="0037771E"/>
    <w:rsid w:val="0039005F"/>
    <w:rsid w:val="00396473"/>
    <w:rsid w:val="003A2045"/>
    <w:rsid w:val="003B3518"/>
    <w:rsid w:val="003C0AA7"/>
    <w:rsid w:val="003C0F27"/>
    <w:rsid w:val="003C173D"/>
    <w:rsid w:val="003C51FD"/>
    <w:rsid w:val="003C6AE9"/>
    <w:rsid w:val="003D129D"/>
    <w:rsid w:val="003D39D5"/>
    <w:rsid w:val="003D4AEB"/>
    <w:rsid w:val="003D4CA5"/>
    <w:rsid w:val="003D4D4B"/>
    <w:rsid w:val="003D6125"/>
    <w:rsid w:val="003E1513"/>
    <w:rsid w:val="003E357E"/>
    <w:rsid w:val="003F03C2"/>
    <w:rsid w:val="003F0F0D"/>
    <w:rsid w:val="003F58EB"/>
    <w:rsid w:val="00401136"/>
    <w:rsid w:val="004062B9"/>
    <w:rsid w:val="004114DB"/>
    <w:rsid w:val="00414981"/>
    <w:rsid w:val="0042457B"/>
    <w:rsid w:val="00434F87"/>
    <w:rsid w:val="004352AD"/>
    <w:rsid w:val="0044629C"/>
    <w:rsid w:val="0044674C"/>
    <w:rsid w:val="00446B66"/>
    <w:rsid w:val="0045002B"/>
    <w:rsid w:val="00452B92"/>
    <w:rsid w:val="00455D88"/>
    <w:rsid w:val="00457921"/>
    <w:rsid w:val="004651EB"/>
    <w:rsid w:val="00470320"/>
    <w:rsid w:val="00470917"/>
    <w:rsid w:val="0047219D"/>
    <w:rsid w:val="004755B3"/>
    <w:rsid w:val="00475DBF"/>
    <w:rsid w:val="0047798E"/>
    <w:rsid w:val="00477C78"/>
    <w:rsid w:val="0048295E"/>
    <w:rsid w:val="00483BC2"/>
    <w:rsid w:val="00490157"/>
    <w:rsid w:val="00490436"/>
    <w:rsid w:val="004930A3"/>
    <w:rsid w:val="004946DF"/>
    <w:rsid w:val="004A1E75"/>
    <w:rsid w:val="004A2BB7"/>
    <w:rsid w:val="004A6B78"/>
    <w:rsid w:val="004B1DB6"/>
    <w:rsid w:val="004B4AA2"/>
    <w:rsid w:val="004B5227"/>
    <w:rsid w:val="004B5F78"/>
    <w:rsid w:val="004B6CE4"/>
    <w:rsid w:val="004C516E"/>
    <w:rsid w:val="004D01B6"/>
    <w:rsid w:val="004D2BF3"/>
    <w:rsid w:val="004D3C24"/>
    <w:rsid w:val="004E06C0"/>
    <w:rsid w:val="004E156A"/>
    <w:rsid w:val="004E23E3"/>
    <w:rsid w:val="004E3842"/>
    <w:rsid w:val="004E43D6"/>
    <w:rsid w:val="004E59CB"/>
    <w:rsid w:val="004F2595"/>
    <w:rsid w:val="004F571B"/>
    <w:rsid w:val="00514364"/>
    <w:rsid w:val="00517D63"/>
    <w:rsid w:val="005234CD"/>
    <w:rsid w:val="00527218"/>
    <w:rsid w:val="00534C24"/>
    <w:rsid w:val="00536BF4"/>
    <w:rsid w:val="00540808"/>
    <w:rsid w:val="00544679"/>
    <w:rsid w:val="0054526E"/>
    <w:rsid w:val="005476B5"/>
    <w:rsid w:val="005503CB"/>
    <w:rsid w:val="0055152C"/>
    <w:rsid w:val="00551FDF"/>
    <w:rsid w:val="005529A5"/>
    <w:rsid w:val="00553E49"/>
    <w:rsid w:val="005566F1"/>
    <w:rsid w:val="00560A01"/>
    <w:rsid w:val="005659E2"/>
    <w:rsid w:val="0057064B"/>
    <w:rsid w:val="005710B5"/>
    <w:rsid w:val="005754C7"/>
    <w:rsid w:val="00575BA9"/>
    <w:rsid w:val="00575FA3"/>
    <w:rsid w:val="0057693B"/>
    <w:rsid w:val="00576A61"/>
    <w:rsid w:val="00580E9D"/>
    <w:rsid w:val="00582A3C"/>
    <w:rsid w:val="00585A85"/>
    <w:rsid w:val="00585FC6"/>
    <w:rsid w:val="00586D1B"/>
    <w:rsid w:val="00590585"/>
    <w:rsid w:val="00592295"/>
    <w:rsid w:val="00595E37"/>
    <w:rsid w:val="00596B6F"/>
    <w:rsid w:val="00597396"/>
    <w:rsid w:val="005A1C36"/>
    <w:rsid w:val="005A3A69"/>
    <w:rsid w:val="005A43F9"/>
    <w:rsid w:val="005A6E98"/>
    <w:rsid w:val="005B227F"/>
    <w:rsid w:val="005B545F"/>
    <w:rsid w:val="005C471B"/>
    <w:rsid w:val="005C540C"/>
    <w:rsid w:val="005C57B2"/>
    <w:rsid w:val="005C6C3B"/>
    <w:rsid w:val="005D095A"/>
    <w:rsid w:val="005D2B30"/>
    <w:rsid w:val="005D2C97"/>
    <w:rsid w:val="005D37D2"/>
    <w:rsid w:val="005D5FAE"/>
    <w:rsid w:val="005E3C76"/>
    <w:rsid w:val="005F6EFE"/>
    <w:rsid w:val="006036F7"/>
    <w:rsid w:val="00607E5E"/>
    <w:rsid w:val="00611790"/>
    <w:rsid w:val="00612B64"/>
    <w:rsid w:val="00620516"/>
    <w:rsid w:val="00630427"/>
    <w:rsid w:val="00634B29"/>
    <w:rsid w:val="00636513"/>
    <w:rsid w:val="00636B27"/>
    <w:rsid w:val="00640A95"/>
    <w:rsid w:val="00641351"/>
    <w:rsid w:val="006467DF"/>
    <w:rsid w:val="006512F0"/>
    <w:rsid w:val="006519A6"/>
    <w:rsid w:val="00652D5F"/>
    <w:rsid w:val="00653AD1"/>
    <w:rsid w:val="006554D3"/>
    <w:rsid w:val="00655E43"/>
    <w:rsid w:val="00662F93"/>
    <w:rsid w:val="00665FB0"/>
    <w:rsid w:val="00667187"/>
    <w:rsid w:val="00673C8E"/>
    <w:rsid w:val="00677F9E"/>
    <w:rsid w:val="0068315F"/>
    <w:rsid w:val="00693CBE"/>
    <w:rsid w:val="00695E1C"/>
    <w:rsid w:val="006979B5"/>
    <w:rsid w:val="006A0F77"/>
    <w:rsid w:val="006A377F"/>
    <w:rsid w:val="006B11FE"/>
    <w:rsid w:val="006B3BB8"/>
    <w:rsid w:val="006B4224"/>
    <w:rsid w:val="006B6D97"/>
    <w:rsid w:val="006B77D7"/>
    <w:rsid w:val="006C1C59"/>
    <w:rsid w:val="006C1D7A"/>
    <w:rsid w:val="006C3551"/>
    <w:rsid w:val="006E1E40"/>
    <w:rsid w:val="006E5747"/>
    <w:rsid w:val="006F52F4"/>
    <w:rsid w:val="006F5865"/>
    <w:rsid w:val="006F63BD"/>
    <w:rsid w:val="006F66C4"/>
    <w:rsid w:val="007038EF"/>
    <w:rsid w:val="00703AAA"/>
    <w:rsid w:val="00703F1B"/>
    <w:rsid w:val="007045A2"/>
    <w:rsid w:val="007046C7"/>
    <w:rsid w:val="0070530B"/>
    <w:rsid w:val="00706A07"/>
    <w:rsid w:val="007072B3"/>
    <w:rsid w:val="00707696"/>
    <w:rsid w:val="007147B5"/>
    <w:rsid w:val="0071639E"/>
    <w:rsid w:val="00724C9B"/>
    <w:rsid w:val="007310D5"/>
    <w:rsid w:val="0073448A"/>
    <w:rsid w:val="007371BA"/>
    <w:rsid w:val="00740CF0"/>
    <w:rsid w:val="00740EF0"/>
    <w:rsid w:val="007572EF"/>
    <w:rsid w:val="007614B9"/>
    <w:rsid w:val="00762198"/>
    <w:rsid w:val="00765221"/>
    <w:rsid w:val="00765AAB"/>
    <w:rsid w:val="00765D78"/>
    <w:rsid w:val="007678FD"/>
    <w:rsid w:val="00771BFE"/>
    <w:rsid w:val="00785B0E"/>
    <w:rsid w:val="00792DF7"/>
    <w:rsid w:val="007961F5"/>
    <w:rsid w:val="00796878"/>
    <w:rsid w:val="007A0FC4"/>
    <w:rsid w:val="007A3265"/>
    <w:rsid w:val="007A4093"/>
    <w:rsid w:val="007B0517"/>
    <w:rsid w:val="007B347C"/>
    <w:rsid w:val="007B3CE4"/>
    <w:rsid w:val="007B5D7C"/>
    <w:rsid w:val="007C1EC0"/>
    <w:rsid w:val="007C213F"/>
    <w:rsid w:val="007D1F7C"/>
    <w:rsid w:val="007D395F"/>
    <w:rsid w:val="007D566A"/>
    <w:rsid w:val="007D6CA5"/>
    <w:rsid w:val="007E4681"/>
    <w:rsid w:val="007F5F5A"/>
    <w:rsid w:val="00800B0C"/>
    <w:rsid w:val="00805DC2"/>
    <w:rsid w:val="00806192"/>
    <w:rsid w:val="00820FDE"/>
    <w:rsid w:val="00821022"/>
    <w:rsid w:val="0082109F"/>
    <w:rsid w:val="0082335C"/>
    <w:rsid w:val="00825DBE"/>
    <w:rsid w:val="00832708"/>
    <w:rsid w:val="00836F12"/>
    <w:rsid w:val="00845E77"/>
    <w:rsid w:val="00850A0C"/>
    <w:rsid w:val="00853536"/>
    <w:rsid w:val="00854754"/>
    <w:rsid w:val="008547DD"/>
    <w:rsid w:val="00857310"/>
    <w:rsid w:val="00857673"/>
    <w:rsid w:val="00871EEB"/>
    <w:rsid w:val="008733DA"/>
    <w:rsid w:val="00873FA3"/>
    <w:rsid w:val="00874C86"/>
    <w:rsid w:val="00882E3D"/>
    <w:rsid w:val="00885A14"/>
    <w:rsid w:val="00886A03"/>
    <w:rsid w:val="008A17A0"/>
    <w:rsid w:val="008A2DD0"/>
    <w:rsid w:val="008A5A2C"/>
    <w:rsid w:val="008A72D2"/>
    <w:rsid w:val="008B2F54"/>
    <w:rsid w:val="008B552B"/>
    <w:rsid w:val="008C1092"/>
    <w:rsid w:val="008C3CC1"/>
    <w:rsid w:val="008C7CA4"/>
    <w:rsid w:val="008C7DBE"/>
    <w:rsid w:val="008C7DE1"/>
    <w:rsid w:val="008D4844"/>
    <w:rsid w:val="008E0035"/>
    <w:rsid w:val="008E1691"/>
    <w:rsid w:val="008E3FEA"/>
    <w:rsid w:val="008E5B64"/>
    <w:rsid w:val="008F0BBC"/>
    <w:rsid w:val="008F7789"/>
    <w:rsid w:val="00901715"/>
    <w:rsid w:val="00902C3D"/>
    <w:rsid w:val="009032F4"/>
    <w:rsid w:val="00904D70"/>
    <w:rsid w:val="00910526"/>
    <w:rsid w:val="00916502"/>
    <w:rsid w:val="00923470"/>
    <w:rsid w:val="00923AEE"/>
    <w:rsid w:val="00924152"/>
    <w:rsid w:val="009245B8"/>
    <w:rsid w:val="009279C9"/>
    <w:rsid w:val="00930E2A"/>
    <w:rsid w:val="0093194D"/>
    <w:rsid w:val="009320CE"/>
    <w:rsid w:val="00934C3F"/>
    <w:rsid w:val="00937559"/>
    <w:rsid w:val="00940175"/>
    <w:rsid w:val="00940AAC"/>
    <w:rsid w:val="00944B6B"/>
    <w:rsid w:val="00944EC3"/>
    <w:rsid w:val="0095320E"/>
    <w:rsid w:val="00960118"/>
    <w:rsid w:val="00961099"/>
    <w:rsid w:val="00962516"/>
    <w:rsid w:val="00964C97"/>
    <w:rsid w:val="00971230"/>
    <w:rsid w:val="009719DA"/>
    <w:rsid w:val="00973D0D"/>
    <w:rsid w:val="00974E54"/>
    <w:rsid w:val="00975829"/>
    <w:rsid w:val="00976CE3"/>
    <w:rsid w:val="00980C22"/>
    <w:rsid w:val="00981C67"/>
    <w:rsid w:val="00981D83"/>
    <w:rsid w:val="0098463B"/>
    <w:rsid w:val="0098648E"/>
    <w:rsid w:val="0098793D"/>
    <w:rsid w:val="0099204F"/>
    <w:rsid w:val="009924FE"/>
    <w:rsid w:val="009969DF"/>
    <w:rsid w:val="009973DB"/>
    <w:rsid w:val="009A0D25"/>
    <w:rsid w:val="009B2A36"/>
    <w:rsid w:val="009B4FC5"/>
    <w:rsid w:val="009B561E"/>
    <w:rsid w:val="009C5D24"/>
    <w:rsid w:val="009C75F9"/>
    <w:rsid w:val="009C7862"/>
    <w:rsid w:val="009D2D5A"/>
    <w:rsid w:val="009D4591"/>
    <w:rsid w:val="009D6161"/>
    <w:rsid w:val="009D6FEF"/>
    <w:rsid w:val="009D73E6"/>
    <w:rsid w:val="009D751A"/>
    <w:rsid w:val="009E42B9"/>
    <w:rsid w:val="009E559B"/>
    <w:rsid w:val="009E6A9B"/>
    <w:rsid w:val="009F0769"/>
    <w:rsid w:val="009F3A99"/>
    <w:rsid w:val="009F42FB"/>
    <w:rsid w:val="00A07EE3"/>
    <w:rsid w:val="00A100B8"/>
    <w:rsid w:val="00A12173"/>
    <w:rsid w:val="00A16A17"/>
    <w:rsid w:val="00A17C34"/>
    <w:rsid w:val="00A21973"/>
    <w:rsid w:val="00A25010"/>
    <w:rsid w:val="00A306AD"/>
    <w:rsid w:val="00A34995"/>
    <w:rsid w:val="00A34C1B"/>
    <w:rsid w:val="00A3749A"/>
    <w:rsid w:val="00A4099D"/>
    <w:rsid w:val="00A40D9A"/>
    <w:rsid w:val="00A45197"/>
    <w:rsid w:val="00A540D6"/>
    <w:rsid w:val="00A55363"/>
    <w:rsid w:val="00A71853"/>
    <w:rsid w:val="00A764DE"/>
    <w:rsid w:val="00A834B0"/>
    <w:rsid w:val="00A84B8F"/>
    <w:rsid w:val="00A865F6"/>
    <w:rsid w:val="00A92885"/>
    <w:rsid w:val="00A9337F"/>
    <w:rsid w:val="00A97E3B"/>
    <w:rsid w:val="00AA6954"/>
    <w:rsid w:val="00AA79DD"/>
    <w:rsid w:val="00AB2FE2"/>
    <w:rsid w:val="00AB4383"/>
    <w:rsid w:val="00AB5698"/>
    <w:rsid w:val="00AB5DE3"/>
    <w:rsid w:val="00AC0084"/>
    <w:rsid w:val="00AD10C0"/>
    <w:rsid w:val="00AD3A84"/>
    <w:rsid w:val="00AD4C86"/>
    <w:rsid w:val="00AD7DC4"/>
    <w:rsid w:val="00AE1B49"/>
    <w:rsid w:val="00AE24CE"/>
    <w:rsid w:val="00AE50A5"/>
    <w:rsid w:val="00AE735B"/>
    <w:rsid w:val="00AF400B"/>
    <w:rsid w:val="00AF62E0"/>
    <w:rsid w:val="00AF6504"/>
    <w:rsid w:val="00AF7414"/>
    <w:rsid w:val="00AF75D0"/>
    <w:rsid w:val="00B000D7"/>
    <w:rsid w:val="00B004BB"/>
    <w:rsid w:val="00B05BA8"/>
    <w:rsid w:val="00B102EB"/>
    <w:rsid w:val="00B140D4"/>
    <w:rsid w:val="00B16159"/>
    <w:rsid w:val="00B17C81"/>
    <w:rsid w:val="00B231C0"/>
    <w:rsid w:val="00B31E17"/>
    <w:rsid w:val="00B324AA"/>
    <w:rsid w:val="00B3750C"/>
    <w:rsid w:val="00B47F85"/>
    <w:rsid w:val="00B52A2C"/>
    <w:rsid w:val="00B55C70"/>
    <w:rsid w:val="00B56041"/>
    <w:rsid w:val="00B6020B"/>
    <w:rsid w:val="00B638FD"/>
    <w:rsid w:val="00B665DF"/>
    <w:rsid w:val="00B679F8"/>
    <w:rsid w:val="00B7058A"/>
    <w:rsid w:val="00B71FE8"/>
    <w:rsid w:val="00B734CD"/>
    <w:rsid w:val="00B8247C"/>
    <w:rsid w:val="00B9095D"/>
    <w:rsid w:val="00B92BAE"/>
    <w:rsid w:val="00B93530"/>
    <w:rsid w:val="00B94428"/>
    <w:rsid w:val="00B95F78"/>
    <w:rsid w:val="00BA44CB"/>
    <w:rsid w:val="00BA5ACB"/>
    <w:rsid w:val="00BA6265"/>
    <w:rsid w:val="00BA640B"/>
    <w:rsid w:val="00BA6DFC"/>
    <w:rsid w:val="00BB1055"/>
    <w:rsid w:val="00BB3962"/>
    <w:rsid w:val="00BB5C2D"/>
    <w:rsid w:val="00BC3ECC"/>
    <w:rsid w:val="00BC5020"/>
    <w:rsid w:val="00BC5710"/>
    <w:rsid w:val="00BC7BD7"/>
    <w:rsid w:val="00BC7BF4"/>
    <w:rsid w:val="00BD1171"/>
    <w:rsid w:val="00BD45A6"/>
    <w:rsid w:val="00BD6407"/>
    <w:rsid w:val="00BE18B9"/>
    <w:rsid w:val="00BE19B4"/>
    <w:rsid w:val="00BE2AC1"/>
    <w:rsid w:val="00BF0B4B"/>
    <w:rsid w:val="00BF4486"/>
    <w:rsid w:val="00BF7B93"/>
    <w:rsid w:val="00C002B5"/>
    <w:rsid w:val="00C012A4"/>
    <w:rsid w:val="00C04507"/>
    <w:rsid w:val="00C175F7"/>
    <w:rsid w:val="00C233AA"/>
    <w:rsid w:val="00C2674C"/>
    <w:rsid w:val="00C27DAC"/>
    <w:rsid w:val="00C41724"/>
    <w:rsid w:val="00C4353F"/>
    <w:rsid w:val="00C441AB"/>
    <w:rsid w:val="00C500CB"/>
    <w:rsid w:val="00C519D8"/>
    <w:rsid w:val="00C51FB2"/>
    <w:rsid w:val="00C553BB"/>
    <w:rsid w:val="00C57D7F"/>
    <w:rsid w:val="00C642A0"/>
    <w:rsid w:val="00C6757E"/>
    <w:rsid w:val="00C704C9"/>
    <w:rsid w:val="00C736DD"/>
    <w:rsid w:val="00C73E5B"/>
    <w:rsid w:val="00C81417"/>
    <w:rsid w:val="00C818D4"/>
    <w:rsid w:val="00C81990"/>
    <w:rsid w:val="00C84405"/>
    <w:rsid w:val="00C876BD"/>
    <w:rsid w:val="00C92C7E"/>
    <w:rsid w:val="00C93838"/>
    <w:rsid w:val="00C9552E"/>
    <w:rsid w:val="00CA5FFC"/>
    <w:rsid w:val="00CA60B3"/>
    <w:rsid w:val="00CB4238"/>
    <w:rsid w:val="00CD35F3"/>
    <w:rsid w:val="00CD7D50"/>
    <w:rsid w:val="00CE35BB"/>
    <w:rsid w:val="00CE4DEC"/>
    <w:rsid w:val="00CE773B"/>
    <w:rsid w:val="00CF0B40"/>
    <w:rsid w:val="00CF2F17"/>
    <w:rsid w:val="00CF310A"/>
    <w:rsid w:val="00CF3194"/>
    <w:rsid w:val="00CF74DB"/>
    <w:rsid w:val="00D04DFE"/>
    <w:rsid w:val="00D07AE0"/>
    <w:rsid w:val="00D10682"/>
    <w:rsid w:val="00D12175"/>
    <w:rsid w:val="00D12F2C"/>
    <w:rsid w:val="00D20B4B"/>
    <w:rsid w:val="00D23143"/>
    <w:rsid w:val="00D23CDD"/>
    <w:rsid w:val="00D2578C"/>
    <w:rsid w:val="00D31BCA"/>
    <w:rsid w:val="00D33495"/>
    <w:rsid w:val="00D407A6"/>
    <w:rsid w:val="00D43E7F"/>
    <w:rsid w:val="00D45199"/>
    <w:rsid w:val="00D461C2"/>
    <w:rsid w:val="00D50EBC"/>
    <w:rsid w:val="00D53C0D"/>
    <w:rsid w:val="00D54157"/>
    <w:rsid w:val="00D56568"/>
    <w:rsid w:val="00D61616"/>
    <w:rsid w:val="00D61AAE"/>
    <w:rsid w:val="00D670A2"/>
    <w:rsid w:val="00D67E9D"/>
    <w:rsid w:val="00D74D3E"/>
    <w:rsid w:val="00D83A67"/>
    <w:rsid w:val="00D83E8D"/>
    <w:rsid w:val="00D972A8"/>
    <w:rsid w:val="00D973B8"/>
    <w:rsid w:val="00DA1A6B"/>
    <w:rsid w:val="00DA270D"/>
    <w:rsid w:val="00DA69BD"/>
    <w:rsid w:val="00DB1BC2"/>
    <w:rsid w:val="00DB30C5"/>
    <w:rsid w:val="00DB7673"/>
    <w:rsid w:val="00DC104F"/>
    <w:rsid w:val="00DC5F39"/>
    <w:rsid w:val="00DD06F4"/>
    <w:rsid w:val="00DD0D88"/>
    <w:rsid w:val="00DD1D08"/>
    <w:rsid w:val="00DD2A4E"/>
    <w:rsid w:val="00DD3A08"/>
    <w:rsid w:val="00DD46C2"/>
    <w:rsid w:val="00DD59E5"/>
    <w:rsid w:val="00DD5D7C"/>
    <w:rsid w:val="00DD6E78"/>
    <w:rsid w:val="00DD7CB4"/>
    <w:rsid w:val="00DE1699"/>
    <w:rsid w:val="00DE35E0"/>
    <w:rsid w:val="00DE4A37"/>
    <w:rsid w:val="00DE673B"/>
    <w:rsid w:val="00DF3028"/>
    <w:rsid w:val="00DF527C"/>
    <w:rsid w:val="00DF56C6"/>
    <w:rsid w:val="00DF62B8"/>
    <w:rsid w:val="00E04BBC"/>
    <w:rsid w:val="00E04C00"/>
    <w:rsid w:val="00E05153"/>
    <w:rsid w:val="00E13BCB"/>
    <w:rsid w:val="00E15352"/>
    <w:rsid w:val="00E20701"/>
    <w:rsid w:val="00E25924"/>
    <w:rsid w:val="00E26D15"/>
    <w:rsid w:val="00E301D8"/>
    <w:rsid w:val="00E41FF0"/>
    <w:rsid w:val="00E56AC2"/>
    <w:rsid w:val="00E6094B"/>
    <w:rsid w:val="00E61148"/>
    <w:rsid w:val="00E6357C"/>
    <w:rsid w:val="00E65C7C"/>
    <w:rsid w:val="00E71ADE"/>
    <w:rsid w:val="00E732AB"/>
    <w:rsid w:val="00E77BFA"/>
    <w:rsid w:val="00E77DAD"/>
    <w:rsid w:val="00E8621A"/>
    <w:rsid w:val="00E877ED"/>
    <w:rsid w:val="00E87F3A"/>
    <w:rsid w:val="00E91820"/>
    <w:rsid w:val="00E93212"/>
    <w:rsid w:val="00EA33A6"/>
    <w:rsid w:val="00EA3CDC"/>
    <w:rsid w:val="00EA7EEE"/>
    <w:rsid w:val="00EB4318"/>
    <w:rsid w:val="00EB45E3"/>
    <w:rsid w:val="00EB479B"/>
    <w:rsid w:val="00EC30A0"/>
    <w:rsid w:val="00ED6E7D"/>
    <w:rsid w:val="00EE1EEF"/>
    <w:rsid w:val="00EE3491"/>
    <w:rsid w:val="00EE654C"/>
    <w:rsid w:val="00EF198A"/>
    <w:rsid w:val="00EF2483"/>
    <w:rsid w:val="00EF2C15"/>
    <w:rsid w:val="00EF71FB"/>
    <w:rsid w:val="00F07124"/>
    <w:rsid w:val="00F0760D"/>
    <w:rsid w:val="00F100C1"/>
    <w:rsid w:val="00F10735"/>
    <w:rsid w:val="00F10C43"/>
    <w:rsid w:val="00F12216"/>
    <w:rsid w:val="00F136A0"/>
    <w:rsid w:val="00F143C6"/>
    <w:rsid w:val="00F16B47"/>
    <w:rsid w:val="00F23691"/>
    <w:rsid w:val="00F24D01"/>
    <w:rsid w:val="00F25EED"/>
    <w:rsid w:val="00F27312"/>
    <w:rsid w:val="00F35966"/>
    <w:rsid w:val="00F41CF8"/>
    <w:rsid w:val="00F441F7"/>
    <w:rsid w:val="00F51829"/>
    <w:rsid w:val="00F51A29"/>
    <w:rsid w:val="00F6109D"/>
    <w:rsid w:val="00F63D78"/>
    <w:rsid w:val="00F641AB"/>
    <w:rsid w:val="00F7112F"/>
    <w:rsid w:val="00F74919"/>
    <w:rsid w:val="00F77B4E"/>
    <w:rsid w:val="00F819BD"/>
    <w:rsid w:val="00F8270B"/>
    <w:rsid w:val="00F84BE0"/>
    <w:rsid w:val="00F91697"/>
    <w:rsid w:val="00F94BEF"/>
    <w:rsid w:val="00FA7B12"/>
    <w:rsid w:val="00FB196D"/>
    <w:rsid w:val="00FB1A11"/>
    <w:rsid w:val="00FC17D9"/>
    <w:rsid w:val="00FC4EEC"/>
    <w:rsid w:val="00FD11E6"/>
    <w:rsid w:val="00FD27AC"/>
    <w:rsid w:val="00FD6F69"/>
    <w:rsid w:val="00FE740D"/>
    <w:rsid w:val="00FF2497"/>
    <w:rsid w:val="00FF292E"/>
    <w:rsid w:val="00FF364D"/>
    <w:rsid w:val="00FF56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9865"/>
  <w15:docId w15:val="{788DAB82-6960-4BF6-82F9-4F7D0C0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34" w:qFormat="1"/>
    <w:lsdException w:name="heading 1" w:uiPriority="4" w:qFormat="1"/>
    <w:lsdException w:name="heading 2" w:semiHidden="1" w:uiPriority="4" w:unhideWhenUsed="1" w:qFormat="1"/>
    <w:lsdException w:name="heading 3" w:semiHidden="1" w:uiPriority="4" w:unhideWhenUsed="1" w:qFormat="1"/>
    <w:lsdException w:name="heading 4" w:locked="0" w:semiHidden="1" w:uiPriority="4"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semiHidden="1" w:uiPriority="19" w:unhideWhenUsed="1"/>
    <w:lsdException w:name="List Bullet 4" w:semiHidden="1" w:unhideWhenUsed="1"/>
    <w:lsdException w:name="List Bullet 5" w:semiHidden="1" w:unhideWhenUsed="1"/>
    <w:lsdException w:name="List Number 2" w:uiPriority="10"/>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74"/>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4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4651EB"/>
  </w:style>
  <w:style w:type="paragraph" w:styleId="Heading1">
    <w:name w:val="heading 1"/>
    <w:basedOn w:val="Normal"/>
    <w:next w:val="BodyText"/>
    <w:link w:val="Heading1Char"/>
    <w:uiPriority w:val="4"/>
    <w:qFormat/>
    <w:rsid w:val="004B5227"/>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4B5227"/>
    <w:pPr>
      <w:keepNext/>
      <w:keepLines/>
      <w:spacing w:before="200" w:after="80" w:line="336" w:lineRule="atLeast"/>
      <w:outlineLvl w:val="1"/>
    </w:pPr>
    <w:rPr>
      <w:rFonts w:eastAsiaTheme="majorEastAsia" w:cstheme="majorBidi"/>
      <w:b/>
      <w:color w:val="542E8E"/>
    </w:rPr>
  </w:style>
  <w:style w:type="paragraph" w:styleId="Heading3">
    <w:name w:val="heading 3"/>
    <w:basedOn w:val="Normal"/>
    <w:next w:val="BodyText"/>
    <w:link w:val="Heading3Char"/>
    <w:uiPriority w:val="4"/>
    <w:qFormat/>
    <w:rsid w:val="00825DBE"/>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825DBE"/>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B5227"/>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4B5227"/>
    <w:rPr>
      <w:rFonts w:eastAsiaTheme="majorEastAsia" w:cstheme="majorBidi"/>
      <w:b/>
      <w:color w:val="542E8E"/>
    </w:rPr>
  </w:style>
  <w:style w:type="character" w:customStyle="1" w:styleId="Heading3Char">
    <w:name w:val="Heading 3 Char"/>
    <w:basedOn w:val="DefaultParagraphFont"/>
    <w:link w:val="Heading3"/>
    <w:uiPriority w:val="4"/>
    <w:rsid w:val="004651EB"/>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 w:val="num" w:pos="720"/>
      </w:tabs>
      <w:ind w:left="0" w:firstLine="0"/>
      <w:contextualSpacing/>
    </w:pPr>
  </w:style>
  <w:style w:type="paragraph" w:customStyle="1" w:styleId="BodyBullet2">
    <w:name w:val="Body Bullet 2"/>
    <w:basedOn w:val="BodyBullet1"/>
    <w:semiHidden/>
    <w:qFormat/>
    <w:rsid w:val="00796878"/>
    <w:pPr>
      <w:numPr>
        <w:numId w:val="2"/>
      </w:numPr>
      <w:tabs>
        <w:tab w:val="num" w:pos="360"/>
        <w:tab w:val="num" w:pos="72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CF0B40"/>
    <w:rPr>
      <w:b/>
      <w:i/>
      <w:color w:val="100249"/>
      <w:lang w:val="en-US"/>
    </w:rPr>
  </w:style>
  <w:style w:type="character" w:customStyle="1" w:styleId="Heading4Char">
    <w:name w:val="Heading 4 Char"/>
    <w:basedOn w:val="DefaultParagraphFont"/>
    <w:link w:val="Heading4"/>
    <w:uiPriority w:val="4"/>
    <w:rsid w:val="00575FA3"/>
    <w:rPr>
      <w:rFonts w:eastAsiaTheme="majorEastAsia" w:cstheme="majorBidi"/>
      <w:b/>
      <w:bCs/>
    </w:rPr>
  </w:style>
  <w:style w:type="paragraph" w:styleId="ListBullet">
    <w:name w:val="List Bullet"/>
    <w:basedOn w:val="BodyText"/>
    <w:uiPriority w:val="19"/>
    <w:qFormat/>
    <w:rsid w:val="004651EB"/>
    <w:pPr>
      <w:numPr>
        <w:numId w:val="6"/>
      </w:numPr>
      <w:spacing w:before="57" w:line="240" w:lineRule="auto"/>
    </w:pPr>
    <w:rPr>
      <w:color w:val="404040" w:themeColor="text1" w:themeTint="BF"/>
    </w:rPr>
  </w:style>
  <w:style w:type="paragraph" w:styleId="ListBullet2">
    <w:name w:val="List Bullet 2"/>
    <w:basedOn w:val="ListBullet"/>
    <w:uiPriority w:val="19"/>
    <w:locked/>
    <w:rsid w:val="00E05153"/>
    <w:pPr>
      <w:numPr>
        <w:ilvl w:val="1"/>
      </w:numPr>
    </w:pPr>
  </w:style>
  <w:style w:type="paragraph" w:styleId="ListNumber">
    <w:name w:val="List Number"/>
    <w:basedOn w:val="BodyText"/>
    <w:uiPriority w:val="10"/>
    <w:qFormat/>
    <w:rsid w:val="004651EB"/>
    <w:pPr>
      <w:numPr>
        <w:numId w:val="7"/>
      </w:numPr>
      <w:spacing w:before="57" w:line="240" w:lineRule="auto"/>
    </w:pPr>
    <w:rPr>
      <w:color w:val="404040" w:themeColor="text1" w:themeTint="BF"/>
    </w:rPr>
  </w:style>
  <w:style w:type="paragraph" w:styleId="ListNumber2">
    <w:name w:val="List Number 2"/>
    <w:basedOn w:val="BodyText"/>
    <w:uiPriority w:val="10"/>
    <w:rsid w:val="004651EB"/>
    <w:pPr>
      <w:numPr>
        <w:ilvl w:val="1"/>
        <w:numId w:val="7"/>
      </w:numPr>
      <w:spacing w:before="57" w:line="240" w:lineRule="auto"/>
    </w:pPr>
    <w:rPr>
      <w:color w:val="404040" w:themeColor="text1" w:themeTint="BF"/>
    </w:r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2B406A"/>
    <w:rPr>
      <w:rFonts w:ascii="Arial Bold" w:eastAsiaTheme="majorEastAsia" w:hAnsi="Arial Bold" w:cstheme="majorBidi"/>
      <w:b/>
      <w:color w:val="FFFFFF"/>
      <w:sz w:val="52"/>
      <w:szCs w:val="52"/>
      <w:lang w:val="en-US" w:bidi="en-US"/>
    </w:r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4651EB"/>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99"/>
    <w:rsid w:val="004651EB"/>
    <w:rPr>
      <w:color w:val="7F7F7F" w:themeColor="text1" w:themeTint="80"/>
      <w:sz w:val="20"/>
    </w:rPr>
  </w:style>
  <w:style w:type="paragraph" w:styleId="Header">
    <w:name w:val="header"/>
    <w:basedOn w:val="Normal"/>
    <w:link w:val="HeaderChar"/>
    <w:uiPriority w:val="54"/>
    <w:rsid w:val="004651EB"/>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4651EB"/>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Cs w:val="18"/>
    </w:rPr>
  </w:style>
  <w:style w:type="paragraph" w:styleId="ListBullet3">
    <w:name w:val="List Bullet 3"/>
    <w:basedOn w:val="BodyText"/>
    <w:uiPriority w:val="19"/>
    <w:locked/>
    <w:rsid w:val="004651EB"/>
    <w:pPr>
      <w:numPr>
        <w:ilvl w:val="2"/>
        <w:numId w:val="6"/>
      </w:numPr>
      <w:spacing w:before="57"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3"/>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5"/>
    <w:qFormat/>
    <w:locked/>
    <w:rsid w:val="004B5227"/>
    <w:pPr>
      <w:spacing w:before="140" w:after="140"/>
      <w:jc w:val="both"/>
    </w:pPr>
    <w:rPr>
      <w:sz w:val="18"/>
      <w:szCs w:val="18"/>
    </w:rPr>
  </w:style>
  <w:style w:type="character" w:customStyle="1" w:styleId="BodyTextChar">
    <w:name w:val="Body Text Char"/>
    <w:basedOn w:val="DefaultParagraphFont"/>
    <w:link w:val="BodyText"/>
    <w:uiPriority w:val="5"/>
    <w:rsid w:val="004B5227"/>
    <w:rPr>
      <w:sz w:val="18"/>
      <w:szCs w:val="18"/>
    </w:rPr>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table" w:customStyle="1" w:styleId="ISP-Simple">
    <w:name w:val="ISP - Simple"/>
    <w:basedOn w:val="TableNormal"/>
    <w:uiPriority w:val="99"/>
    <w:rsid w:val="006554D3"/>
    <w:pPr>
      <w:spacing w:after="0" w:line="240" w:lineRule="auto"/>
    </w:pPr>
    <w:rPr>
      <w:rFonts w:asciiTheme="minorHAnsi" w:hAnsiTheme="minorHAnsi"/>
      <w:szCs w:val="22"/>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blue">
    <w:name w:val="Question / statement (blue)"/>
    <w:basedOn w:val="IntroductionText"/>
    <w:uiPriority w:val="6"/>
    <w:qFormat/>
    <w:rsid w:val="004651EB"/>
    <w:pPr>
      <w:spacing w:after="0"/>
    </w:pPr>
    <w:rPr>
      <w:rFonts w:ascii="Arial Bold" w:hAnsi="Arial Bold"/>
      <w:i w:val="0"/>
      <w:szCs w:val="16"/>
    </w:rPr>
  </w:style>
  <w:style w:type="character" w:styleId="FollowedHyperlink">
    <w:name w:val="FollowedHyperlink"/>
    <w:basedOn w:val="DefaultParagraphFont"/>
    <w:uiPriority w:val="57"/>
    <w:semiHidden/>
    <w:rsid w:val="00DD3A08"/>
    <w:rPr>
      <w:color w:val="800080" w:themeColor="followedHyperlink"/>
      <w:u w:val="single"/>
    </w:rPr>
  </w:style>
  <w:style w:type="paragraph" w:styleId="Revision">
    <w:name w:val="Revision"/>
    <w:hidden/>
    <w:uiPriority w:val="99"/>
    <w:semiHidden/>
    <w:rsid w:val="000C1B58"/>
    <w:pPr>
      <w:spacing w:after="0" w:line="240" w:lineRule="auto"/>
    </w:pPr>
  </w:style>
  <w:style w:type="table" w:customStyle="1" w:styleId="ISP-Headerrow">
    <w:name w:val="ISP - Header row"/>
    <w:basedOn w:val="TableNormal"/>
    <w:uiPriority w:val="99"/>
    <w:rsid w:val="001579F1"/>
    <w:pPr>
      <w:spacing w:after="200"/>
    </w:pPr>
    <w:rPr>
      <w:rFonts w:asciiTheme="minorHAnsi" w:hAnsiTheme="minorHAnsi"/>
      <w:szCs w:val="22"/>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60" w:beforeAutospacing="0" w:afterLines="0" w:after="6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table" w:customStyle="1" w:styleId="ISP-Headerrow1">
    <w:name w:val="ISP - Header row1"/>
    <w:basedOn w:val="TableNormal"/>
    <w:uiPriority w:val="99"/>
    <w:rsid w:val="00F63D78"/>
    <w:pPr>
      <w:spacing w:after="200"/>
    </w:pPr>
    <w:rPr>
      <w:rFonts w:asciiTheme="minorHAnsi" w:hAnsiTheme="minorHAnsi"/>
      <w:szCs w:val="22"/>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60" w:beforeAutospacing="0" w:afterLines="0" w:after="6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paragraph" w:styleId="ListParagraph">
    <w:name w:val="List Paragraph"/>
    <w:basedOn w:val="Normal"/>
    <w:uiPriority w:val="34"/>
    <w:qFormat/>
    <w:rsid w:val="00F63D78"/>
    <w:pPr>
      <w:ind w:left="720"/>
      <w:contextualSpacing/>
    </w:pPr>
  </w:style>
  <w:style w:type="character" w:styleId="Strong">
    <w:name w:val="Strong"/>
    <w:basedOn w:val="DefaultParagraphFont"/>
    <w:uiPriority w:val="22"/>
    <w:qFormat/>
    <w:locked/>
    <w:rsid w:val="00A306AD"/>
    <w:rPr>
      <w:b/>
      <w:bCs/>
    </w:rPr>
  </w:style>
  <w:style w:type="paragraph" w:customStyle="1" w:styleId="DHHSbody">
    <w:name w:val="DHHS body"/>
    <w:basedOn w:val="BodyText"/>
    <w:qFormat/>
    <w:rsid w:val="00275D51"/>
    <w:pPr>
      <w:spacing w:after="200"/>
    </w:pPr>
    <w:rPr>
      <w:rFonts w:asciiTheme="minorHAnsi" w:hAnsiTheme="minorHAnsi"/>
      <w:color w:val="auto"/>
      <w:sz w:val="22"/>
      <w:szCs w:val="22"/>
    </w:rPr>
  </w:style>
  <w:style w:type="character" w:styleId="PlaceholderText">
    <w:name w:val="Placeholder Text"/>
    <w:basedOn w:val="DefaultParagraphFont"/>
    <w:uiPriority w:val="99"/>
    <w:unhideWhenUsed/>
    <w:locked/>
    <w:rsid w:val="00AD4C86"/>
    <w:rPr>
      <w:color w:val="808080"/>
    </w:rPr>
  </w:style>
  <w:style w:type="character" w:styleId="CommentReference">
    <w:name w:val="annotation reference"/>
    <w:basedOn w:val="DefaultParagraphFont"/>
    <w:uiPriority w:val="99"/>
    <w:semiHidden/>
    <w:unhideWhenUsed/>
    <w:locked/>
    <w:rsid w:val="00AD4C86"/>
    <w:rPr>
      <w:sz w:val="16"/>
      <w:szCs w:val="16"/>
    </w:rPr>
  </w:style>
  <w:style w:type="paragraph" w:styleId="CommentText">
    <w:name w:val="annotation text"/>
    <w:basedOn w:val="Normal"/>
    <w:link w:val="CommentTextChar"/>
    <w:uiPriority w:val="99"/>
    <w:unhideWhenUsed/>
    <w:locked/>
    <w:rsid w:val="00AD4C86"/>
    <w:pPr>
      <w:spacing w:line="240" w:lineRule="auto"/>
    </w:pPr>
    <w:rPr>
      <w:sz w:val="20"/>
      <w:szCs w:val="20"/>
    </w:rPr>
  </w:style>
  <w:style w:type="character" w:customStyle="1" w:styleId="CommentTextChar">
    <w:name w:val="Comment Text Char"/>
    <w:basedOn w:val="DefaultParagraphFont"/>
    <w:link w:val="CommentText"/>
    <w:uiPriority w:val="99"/>
    <w:rsid w:val="00AD4C86"/>
    <w:rPr>
      <w:sz w:val="20"/>
      <w:szCs w:val="20"/>
    </w:rPr>
  </w:style>
  <w:style w:type="paragraph" w:styleId="CommentSubject">
    <w:name w:val="annotation subject"/>
    <w:basedOn w:val="CommentText"/>
    <w:next w:val="CommentText"/>
    <w:link w:val="CommentSubjectChar"/>
    <w:uiPriority w:val="99"/>
    <w:semiHidden/>
    <w:unhideWhenUsed/>
    <w:locked/>
    <w:rsid w:val="00AD4C86"/>
    <w:rPr>
      <w:b/>
      <w:bCs/>
    </w:rPr>
  </w:style>
  <w:style w:type="character" w:customStyle="1" w:styleId="CommentSubjectChar">
    <w:name w:val="Comment Subject Char"/>
    <w:basedOn w:val="CommentTextChar"/>
    <w:link w:val="CommentSubject"/>
    <w:uiPriority w:val="99"/>
    <w:semiHidden/>
    <w:rsid w:val="00AD4C86"/>
    <w:rPr>
      <w:b/>
      <w:bCs/>
      <w:sz w:val="20"/>
      <w:szCs w:val="20"/>
    </w:rPr>
  </w:style>
  <w:style w:type="numbering" w:customStyle="1" w:styleId="BASTCoPList">
    <w:name w:val="BAST CoP List"/>
    <w:uiPriority w:val="99"/>
    <w:rsid w:val="009C75F9"/>
    <w:pPr>
      <w:numPr>
        <w:numId w:val="8"/>
      </w:numPr>
    </w:pPr>
  </w:style>
  <w:style w:type="character" w:customStyle="1" w:styleId="UnresolvedMention1">
    <w:name w:val="Unresolved Mention1"/>
    <w:basedOn w:val="DefaultParagraphFont"/>
    <w:uiPriority w:val="99"/>
    <w:semiHidden/>
    <w:unhideWhenUsed/>
    <w:rsid w:val="007371BA"/>
    <w:rPr>
      <w:color w:val="605E5C"/>
      <w:shd w:val="clear" w:color="auto" w:fill="E1DFDD"/>
    </w:rPr>
  </w:style>
  <w:style w:type="character" w:styleId="UnresolvedMention">
    <w:name w:val="Unresolved Mention"/>
    <w:basedOn w:val="DefaultParagraphFont"/>
    <w:uiPriority w:val="99"/>
    <w:semiHidden/>
    <w:unhideWhenUsed/>
    <w:rsid w:val="00C818D4"/>
    <w:rPr>
      <w:color w:val="605E5C"/>
      <w:shd w:val="clear" w:color="auto" w:fill="E1DFDD"/>
    </w:rPr>
  </w:style>
  <w:style w:type="paragraph" w:styleId="FootnoteText">
    <w:name w:val="footnote text"/>
    <w:basedOn w:val="Normal"/>
    <w:link w:val="FootnoteTextChar"/>
    <w:uiPriority w:val="99"/>
    <w:semiHidden/>
    <w:rsid w:val="00446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29C"/>
    <w:rPr>
      <w:sz w:val="20"/>
      <w:szCs w:val="20"/>
    </w:rPr>
  </w:style>
  <w:style w:type="character" w:styleId="FootnoteReference">
    <w:name w:val="footnote reference"/>
    <w:basedOn w:val="DefaultParagraphFont"/>
    <w:uiPriority w:val="99"/>
    <w:semiHidden/>
    <w:rsid w:val="0044629C"/>
    <w:rPr>
      <w:vertAlign w:val="superscript"/>
    </w:rPr>
  </w:style>
  <w:style w:type="paragraph" w:customStyle="1" w:styleId="TableHeader1">
    <w:name w:val="Table Header 1"/>
    <w:basedOn w:val="Normal"/>
    <w:uiPriority w:val="24"/>
    <w:qFormat/>
    <w:rsid w:val="00137D7F"/>
    <w:pPr>
      <w:keepNext/>
      <w:spacing w:before="60" w:after="60" w:line="240" w:lineRule="auto"/>
    </w:pPr>
    <w:rPr>
      <w:rFonts w:ascii="Arial Bold" w:hAnsi="Arial Bold"/>
      <w:color w:val="FFFFFF" w:themeColor="background1"/>
      <w:sz w:val="20"/>
      <w:szCs w:val="20"/>
    </w:rPr>
  </w:style>
  <w:style w:type="paragraph" w:customStyle="1" w:styleId="TableHeader2">
    <w:name w:val="Table Header 2"/>
    <w:uiPriority w:val="24"/>
    <w:qFormat/>
    <w:rsid w:val="00137D7F"/>
    <w:pPr>
      <w:spacing w:before="60" w:after="60" w:line="240" w:lineRule="auto"/>
    </w:pPr>
    <w:rPr>
      <w:b/>
      <w:color w:val="FFFFFF" w:themeColor="background1"/>
      <w:sz w:val="18"/>
      <w:szCs w:val="18"/>
    </w:rPr>
  </w:style>
  <w:style w:type="paragraph" w:customStyle="1" w:styleId="TableHeader3">
    <w:name w:val="Table Header 3"/>
    <w:basedOn w:val="Normal"/>
    <w:uiPriority w:val="24"/>
    <w:qFormat/>
    <w:rsid w:val="00137D7F"/>
    <w:pPr>
      <w:spacing w:before="40" w:after="40" w:line="240" w:lineRule="auto"/>
    </w:pPr>
    <w:rPr>
      <w:b/>
      <w:sz w:val="18"/>
      <w:szCs w:val="20"/>
    </w:rPr>
  </w:style>
  <w:style w:type="paragraph" w:customStyle="1" w:styleId="TableText">
    <w:name w:val="Table Text"/>
    <w:uiPriority w:val="24"/>
    <w:qFormat/>
    <w:rsid w:val="00137D7F"/>
    <w:pPr>
      <w:spacing w:before="40" w:after="40" w:line="240" w:lineRule="auto"/>
    </w:pPr>
    <w:rPr>
      <w:sz w:val="18"/>
      <w:szCs w:val="20"/>
    </w:rPr>
  </w:style>
  <w:style w:type="character" w:customStyle="1" w:styleId="rpl-text-label">
    <w:name w:val="rpl-text-label"/>
    <w:basedOn w:val="DefaultParagraphFont"/>
    <w:rsid w:val="00C6757E"/>
  </w:style>
  <w:style w:type="character" w:customStyle="1" w:styleId="rpl-text-icongroup">
    <w:name w:val="rpl-text-icon__group"/>
    <w:basedOn w:val="DefaultParagraphFont"/>
    <w:rsid w:val="00C6757E"/>
  </w:style>
  <w:style w:type="paragraph" w:styleId="NormalWeb">
    <w:name w:val="Normal (Web)"/>
    <w:basedOn w:val="Normal"/>
    <w:uiPriority w:val="99"/>
    <w:semiHidden/>
    <w:unhideWhenUsed/>
    <w:locked/>
    <w:rsid w:val="00C6757E"/>
    <w:pPr>
      <w:spacing w:before="100" w:beforeAutospacing="1" w:after="100" w:afterAutospacing="1" w:line="240" w:lineRule="auto"/>
    </w:pPr>
    <w:rPr>
      <w:rFonts w:ascii="Times New Roman" w:eastAsia="Times New Roman" w:hAnsi="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7575">
      <w:bodyDiv w:val="1"/>
      <w:marLeft w:val="0"/>
      <w:marRight w:val="0"/>
      <w:marTop w:val="0"/>
      <w:marBottom w:val="0"/>
      <w:divBdr>
        <w:top w:val="none" w:sz="0" w:space="0" w:color="auto"/>
        <w:left w:val="none" w:sz="0" w:space="0" w:color="auto"/>
        <w:bottom w:val="none" w:sz="0" w:space="0" w:color="auto"/>
        <w:right w:val="none" w:sz="0" w:space="0" w:color="auto"/>
      </w:divBdr>
    </w:div>
    <w:div w:id="787814155">
      <w:bodyDiv w:val="1"/>
      <w:marLeft w:val="0"/>
      <w:marRight w:val="0"/>
      <w:marTop w:val="0"/>
      <w:marBottom w:val="0"/>
      <w:divBdr>
        <w:top w:val="none" w:sz="0" w:space="0" w:color="auto"/>
        <w:left w:val="none" w:sz="0" w:space="0" w:color="auto"/>
        <w:bottom w:val="none" w:sz="0" w:space="0" w:color="auto"/>
        <w:right w:val="none" w:sz="0" w:space="0" w:color="auto"/>
      </w:divBdr>
    </w:div>
    <w:div w:id="1537624714">
      <w:bodyDiv w:val="1"/>
      <w:marLeft w:val="0"/>
      <w:marRight w:val="0"/>
      <w:marTop w:val="0"/>
      <w:marBottom w:val="0"/>
      <w:divBdr>
        <w:top w:val="none" w:sz="0" w:space="0" w:color="auto"/>
        <w:left w:val="none" w:sz="0" w:space="0" w:color="auto"/>
        <w:bottom w:val="none" w:sz="0" w:space="0" w:color="auto"/>
        <w:right w:val="none" w:sz="0" w:space="0" w:color="auto"/>
      </w:divBdr>
    </w:div>
    <w:div w:id="16924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ternational-student-program/policy" TargetMode="External"/><Relationship Id="rId18" Type="http://schemas.openxmlformats.org/officeDocument/2006/relationships/hyperlink" Target="https://www2.education.vic.gov.au/pal/international-student-program/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tudy.vic.gov.au/Shared%20Documents/en/School_Toolkit/ISP_Course_Progress_Policy.docx" TargetMode="External"/><Relationship Id="rId7" Type="http://schemas.openxmlformats.org/officeDocument/2006/relationships/settings" Target="settings.xml"/><Relationship Id="rId12" Type="http://schemas.openxmlformats.org/officeDocument/2006/relationships/hyperlink" Target="https://www.study.vic.gov.au/Shared%20Documents/en/School_Toolkit/ISP_Homestay_Procedure.docx" TargetMode="External"/><Relationship Id="rId17" Type="http://schemas.openxmlformats.org/officeDocument/2006/relationships/hyperlink" Target="https://www.education.vic.gov.au/PAL/isp-homestay-responsibility-agreement.docx" TargetMode="External"/><Relationship Id="rId25" Type="http://schemas.openxmlformats.org/officeDocument/2006/relationships/hyperlink" Target="mailto:isp.quality@education.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study.vic.gov.au/Shared%20Documents/en/School_Toolkit/ISP_Attendance_Policy.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international-student-program/policy" TargetMode="External"/><Relationship Id="rId24" Type="http://schemas.openxmlformats.org/officeDocument/2006/relationships/hyperlink" Target="https://www.study.vic.gov.au/Shared%20Documents/en/School_Toolkit/ISP_Homestay_Policy.doc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cation.vic.gov.au/PAL/isp-community-language-school-contract.docx" TargetMode="External"/><Relationship Id="rId23" Type="http://schemas.openxmlformats.org/officeDocument/2006/relationships/hyperlink" Target="https://www.education.vic.gov.au/PAL/isp-community-language-school-contract.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sit.educationapps.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VET_Policy.docx" TargetMode="External"/><Relationship Id="rId22" Type="http://schemas.openxmlformats.org/officeDocument/2006/relationships/hyperlink" Target="https://www.study.vic.gov.au/Shared%20Documents/en/School_Toolkit/ISP_VET_Policy.docx"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12B63DF6C4FE891A09A5237693285"/>
        <w:category>
          <w:name w:val="General"/>
          <w:gallery w:val="placeholder"/>
        </w:category>
        <w:types>
          <w:type w:val="bbPlcHdr"/>
        </w:types>
        <w:behaviors>
          <w:behavior w:val="content"/>
        </w:behaviors>
        <w:guid w:val="{8F621F82-F321-4E11-BF48-54653C1B9576}"/>
      </w:docPartPr>
      <w:docPartBody>
        <w:p w:rsidR="00577953" w:rsidRDefault="005F66F3" w:rsidP="005F66F3">
          <w:pPr>
            <w:pStyle w:val="ECB12B63DF6C4FE891A09A5237693285"/>
          </w:pPr>
          <w:r w:rsidRPr="00FD1810">
            <w:rPr>
              <w:rStyle w:val="PlaceholderText"/>
            </w:rPr>
            <w:t>Click or tap here to enter text.</w:t>
          </w:r>
        </w:p>
      </w:docPartBody>
    </w:docPart>
    <w:docPart>
      <w:docPartPr>
        <w:name w:val="E9A3CCFEC8384AB1AED77EB248C993B3"/>
        <w:category>
          <w:name w:val="General"/>
          <w:gallery w:val="placeholder"/>
        </w:category>
        <w:types>
          <w:type w:val="bbPlcHdr"/>
        </w:types>
        <w:behaviors>
          <w:behavior w:val="content"/>
        </w:behaviors>
        <w:guid w:val="{DF19F20B-D91A-4BA7-B254-B1EBE7933EFE}"/>
      </w:docPartPr>
      <w:docPartBody>
        <w:p w:rsidR="00577953" w:rsidRDefault="005F66F3" w:rsidP="005F66F3">
          <w:pPr>
            <w:pStyle w:val="E9A3CCFEC8384AB1AED77EB248C993B3"/>
          </w:pPr>
          <w:r w:rsidRPr="00FD1810">
            <w:rPr>
              <w:rStyle w:val="PlaceholderText"/>
            </w:rPr>
            <w:t>Click or tap here to enter text.</w:t>
          </w:r>
        </w:p>
      </w:docPartBody>
    </w:docPart>
    <w:docPart>
      <w:docPartPr>
        <w:name w:val="636A0B8842A043D4A93008795BC56FA2"/>
        <w:category>
          <w:name w:val="General"/>
          <w:gallery w:val="placeholder"/>
        </w:category>
        <w:types>
          <w:type w:val="bbPlcHdr"/>
        </w:types>
        <w:behaviors>
          <w:behavior w:val="content"/>
        </w:behaviors>
        <w:guid w:val="{286F0923-8B0B-4D3F-BEB6-5029352FDEBB}"/>
      </w:docPartPr>
      <w:docPartBody>
        <w:p w:rsidR="00577953" w:rsidRDefault="005F66F3" w:rsidP="005F66F3">
          <w:pPr>
            <w:pStyle w:val="636A0B8842A043D4A93008795BC56FA2"/>
          </w:pPr>
          <w:r w:rsidRPr="00FD1810">
            <w:rPr>
              <w:rStyle w:val="PlaceholderText"/>
            </w:rPr>
            <w:t>Click or tap here to enter text.</w:t>
          </w:r>
        </w:p>
      </w:docPartBody>
    </w:docPart>
    <w:docPart>
      <w:docPartPr>
        <w:name w:val="B3159B3AE34B4A718334EB4C950A7C9F"/>
        <w:category>
          <w:name w:val="General"/>
          <w:gallery w:val="placeholder"/>
        </w:category>
        <w:types>
          <w:type w:val="bbPlcHdr"/>
        </w:types>
        <w:behaviors>
          <w:behavior w:val="content"/>
        </w:behaviors>
        <w:guid w:val="{37DEF43B-E307-46B6-ADBB-A861BF9CDDD3}"/>
      </w:docPartPr>
      <w:docPartBody>
        <w:p w:rsidR="00577953" w:rsidRDefault="005F66F3" w:rsidP="005F66F3">
          <w:pPr>
            <w:pStyle w:val="B3159B3AE34B4A718334EB4C950A7C9F"/>
          </w:pPr>
          <w:r w:rsidRPr="00FD1810">
            <w:rPr>
              <w:rStyle w:val="PlaceholderText"/>
            </w:rPr>
            <w:t>Click or tap here to enter text.</w:t>
          </w:r>
        </w:p>
      </w:docPartBody>
    </w:docPart>
    <w:docPart>
      <w:docPartPr>
        <w:name w:val="45D230C1477E4BF29B6401CFE254F1C6"/>
        <w:category>
          <w:name w:val="General"/>
          <w:gallery w:val="placeholder"/>
        </w:category>
        <w:types>
          <w:type w:val="bbPlcHdr"/>
        </w:types>
        <w:behaviors>
          <w:behavior w:val="content"/>
        </w:behaviors>
        <w:guid w:val="{074EA1CB-E4DB-4F2E-B541-A9162FBAAC7E}"/>
      </w:docPartPr>
      <w:docPartBody>
        <w:p w:rsidR="00577953" w:rsidRDefault="005F66F3" w:rsidP="005F66F3">
          <w:pPr>
            <w:pStyle w:val="45D230C1477E4BF29B6401CFE254F1C6"/>
          </w:pPr>
          <w:r w:rsidRPr="00FD1810">
            <w:rPr>
              <w:rStyle w:val="PlaceholderText"/>
            </w:rPr>
            <w:t>Click or tap here to enter text.</w:t>
          </w:r>
        </w:p>
      </w:docPartBody>
    </w:docPart>
    <w:docPart>
      <w:docPartPr>
        <w:name w:val="CD97270494B245C1A7CB4270F86EA6DA"/>
        <w:category>
          <w:name w:val="General"/>
          <w:gallery w:val="placeholder"/>
        </w:category>
        <w:types>
          <w:type w:val="bbPlcHdr"/>
        </w:types>
        <w:behaviors>
          <w:behavior w:val="content"/>
        </w:behaviors>
        <w:guid w:val="{369DA103-4CAB-4FF0-ACB0-782FC40A2484}"/>
      </w:docPartPr>
      <w:docPartBody>
        <w:p w:rsidR="00577953" w:rsidRDefault="005F66F3" w:rsidP="005F66F3">
          <w:pPr>
            <w:pStyle w:val="CD97270494B245C1A7CB4270F86EA6DA"/>
          </w:pPr>
          <w:r w:rsidRPr="00FD1810">
            <w:rPr>
              <w:rStyle w:val="PlaceholderText"/>
            </w:rPr>
            <w:t>Click or tap here to enter text.</w:t>
          </w:r>
        </w:p>
      </w:docPartBody>
    </w:docPart>
    <w:docPart>
      <w:docPartPr>
        <w:name w:val="F4B7A1B77A674685ADEBB92B8CF60959"/>
        <w:category>
          <w:name w:val="General"/>
          <w:gallery w:val="placeholder"/>
        </w:category>
        <w:types>
          <w:type w:val="bbPlcHdr"/>
        </w:types>
        <w:behaviors>
          <w:behavior w:val="content"/>
        </w:behaviors>
        <w:guid w:val="{6AE7AAF0-8C48-42E4-B605-E38999A36CDE}"/>
      </w:docPartPr>
      <w:docPartBody>
        <w:p w:rsidR="00577953" w:rsidRDefault="005F66F3" w:rsidP="005F66F3">
          <w:pPr>
            <w:pStyle w:val="F4B7A1B77A674685ADEBB92B8CF60959"/>
          </w:pPr>
          <w:r w:rsidRPr="00FD1810">
            <w:rPr>
              <w:rStyle w:val="PlaceholderText"/>
            </w:rPr>
            <w:t>Click or tap here to enter text.</w:t>
          </w:r>
        </w:p>
      </w:docPartBody>
    </w:docPart>
    <w:docPart>
      <w:docPartPr>
        <w:name w:val="8DE0CC758A474FD0B11FCE9EBFBB9195"/>
        <w:category>
          <w:name w:val="General"/>
          <w:gallery w:val="placeholder"/>
        </w:category>
        <w:types>
          <w:type w:val="bbPlcHdr"/>
        </w:types>
        <w:behaviors>
          <w:behavior w:val="content"/>
        </w:behaviors>
        <w:guid w:val="{D36B17C1-F3D2-4832-9806-D4CAE324E8E3}"/>
      </w:docPartPr>
      <w:docPartBody>
        <w:p w:rsidR="00577953" w:rsidRDefault="005F66F3" w:rsidP="005F66F3">
          <w:pPr>
            <w:pStyle w:val="8DE0CC758A474FD0B11FCE9EBFBB9195"/>
          </w:pPr>
          <w:r w:rsidRPr="00FD1810">
            <w:rPr>
              <w:rStyle w:val="PlaceholderText"/>
            </w:rPr>
            <w:t>Click or tap here to enter text.</w:t>
          </w:r>
        </w:p>
      </w:docPartBody>
    </w:docPart>
    <w:docPart>
      <w:docPartPr>
        <w:name w:val="0B82F710152A492FBD900D879833DA5F"/>
        <w:category>
          <w:name w:val="General"/>
          <w:gallery w:val="placeholder"/>
        </w:category>
        <w:types>
          <w:type w:val="bbPlcHdr"/>
        </w:types>
        <w:behaviors>
          <w:behavior w:val="content"/>
        </w:behaviors>
        <w:guid w:val="{B9F239A1-7A39-4E8B-A2C0-4C1C712025C3}"/>
      </w:docPartPr>
      <w:docPartBody>
        <w:p w:rsidR="00577953" w:rsidRDefault="005F66F3" w:rsidP="005F66F3">
          <w:pPr>
            <w:pStyle w:val="0B82F710152A492FBD900D879833DA5F"/>
          </w:pPr>
          <w:r w:rsidRPr="00FD1810">
            <w:rPr>
              <w:rStyle w:val="PlaceholderText"/>
            </w:rPr>
            <w:t>Click or tap here to enter text.</w:t>
          </w:r>
        </w:p>
      </w:docPartBody>
    </w:docPart>
    <w:docPart>
      <w:docPartPr>
        <w:name w:val="82BCEA401C8F4A3BB31A393A0AFE9606"/>
        <w:category>
          <w:name w:val="General"/>
          <w:gallery w:val="placeholder"/>
        </w:category>
        <w:types>
          <w:type w:val="bbPlcHdr"/>
        </w:types>
        <w:behaviors>
          <w:behavior w:val="content"/>
        </w:behaviors>
        <w:guid w:val="{47ED8BD7-D4C8-4963-95C7-EC42FF42957F}"/>
      </w:docPartPr>
      <w:docPartBody>
        <w:p w:rsidR="00577953" w:rsidRDefault="005F66F3" w:rsidP="005F66F3">
          <w:pPr>
            <w:pStyle w:val="82BCEA401C8F4A3BB31A393A0AFE9606"/>
          </w:pPr>
          <w:r w:rsidRPr="00FD1810">
            <w:rPr>
              <w:rStyle w:val="PlaceholderText"/>
            </w:rPr>
            <w:t>Click or tap here to enter text.</w:t>
          </w:r>
        </w:p>
      </w:docPartBody>
    </w:docPart>
    <w:docPart>
      <w:docPartPr>
        <w:name w:val="1146BF084FDF431BB0DF93FC693B41CD"/>
        <w:category>
          <w:name w:val="General"/>
          <w:gallery w:val="placeholder"/>
        </w:category>
        <w:types>
          <w:type w:val="bbPlcHdr"/>
        </w:types>
        <w:behaviors>
          <w:behavior w:val="content"/>
        </w:behaviors>
        <w:guid w:val="{41A4A4F5-8C93-4599-B2E6-92762772068D}"/>
      </w:docPartPr>
      <w:docPartBody>
        <w:p w:rsidR="00577953" w:rsidRDefault="005F66F3" w:rsidP="005F66F3">
          <w:pPr>
            <w:pStyle w:val="1146BF084FDF431BB0DF93FC693B41CD"/>
          </w:pPr>
          <w:r w:rsidRPr="00FD1810">
            <w:rPr>
              <w:rStyle w:val="PlaceholderText"/>
            </w:rPr>
            <w:t>Click or tap here to enter text.</w:t>
          </w:r>
        </w:p>
      </w:docPartBody>
    </w:docPart>
    <w:docPart>
      <w:docPartPr>
        <w:name w:val="B80CFB181C444D3B95C8C578547240ED"/>
        <w:category>
          <w:name w:val="General"/>
          <w:gallery w:val="placeholder"/>
        </w:category>
        <w:types>
          <w:type w:val="bbPlcHdr"/>
        </w:types>
        <w:behaviors>
          <w:behavior w:val="content"/>
        </w:behaviors>
        <w:guid w:val="{CF297D45-448F-4780-8771-E4E2A4AE139A}"/>
      </w:docPartPr>
      <w:docPartBody>
        <w:p w:rsidR="00577953" w:rsidRDefault="005F66F3" w:rsidP="005F66F3">
          <w:pPr>
            <w:pStyle w:val="B80CFB181C444D3B95C8C578547240ED"/>
          </w:pPr>
          <w:r w:rsidRPr="00FD1810">
            <w:rPr>
              <w:rStyle w:val="PlaceholderText"/>
            </w:rPr>
            <w:t>Click or tap here to enter text.</w:t>
          </w:r>
        </w:p>
      </w:docPartBody>
    </w:docPart>
    <w:docPart>
      <w:docPartPr>
        <w:name w:val="79299AF3305D44B48469F121ADD2265A"/>
        <w:category>
          <w:name w:val="General"/>
          <w:gallery w:val="placeholder"/>
        </w:category>
        <w:types>
          <w:type w:val="bbPlcHdr"/>
        </w:types>
        <w:behaviors>
          <w:behavior w:val="content"/>
        </w:behaviors>
        <w:guid w:val="{DA53E9F8-46F9-4547-A342-0BBC979EDA9F}"/>
      </w:docPartPr>
      <w:docPartBody>
        <w:p w:rsidR="00577953" w:rsidRDefault="005F66F3" w:rsidP="005F66F3">
          <w:pPr>
            <w:pStyle w:val="79299AF3305D44B48469F121ADD2265A"/>
          </w:pPr>
          <w:r w:rsidRPr="00FD1810">
            <w:rPr>
              <w:rStyle w:val="PlaceholderText"/>
            </w:rPr>
            <w:t>Click or tap here to enter text.</w:t>
          </w:r>
        </w:p>
      </w:docPartBody>
    </w:docPart>
    <w:docPart>
      <w:docPartPr>
        <w:name w:val="0CD655D9A9034D5F965FE0FCB60D81A5"/>
        <w:category>
          <w:name w:val="General"/>
          <w:gallery w:val="placeholder"/>
        </w:category>
        <w:types>
          <w:type w:val="bbPlcHdr"/>
        </w:types>
        <w:behaviors>
          <w:behavior w:val="content"/>
        </w:behaviors>
        <w:guid w:val="{83E5F1CB-B4BD-40F8-AC56-D06785FD7481}"/>
      </w:docPartPr>
      <w:docPartBody>
        <w:p w:rsidR="00577953" w:rsidRDefault="005F66F3" w:rsidP="005F66F3">
          <w:pPr>
            <w:pStyle w:val="0CD655D9A9034D5F965FE0FCB60D81A5"/>
          </w:pPr>
          <w:r w:rsidRPr="00FD1810">
            <w:rPr>
              <w:rStyle w:val="PlaceholderText"/>
            </w:rPr>
            <w:t>Click or tap here to enter text.</w:t>
          </w:r>
        </w:p>
      </w:docPartBody>
    </w:docPart>
    <w:docPart>
      <w:docPartPr>
        <w:name w:val="019276DF2168427B89654DC6EBA0C6AB"/>
        <w:category>
          <w:name w:val="General"/>
          <w:gallery w:val="placeholder"/>
        </w:category>
        <w:types>
          <w:type w:val="bbPlcHdr"/>
        </w:types>
        <w:behaviors>
          <w:behavior w:val="content"/>
        </w:behaviors>
        <w:guid w:val="{240CB547-C2DB-4946-A643-B44CD81D306F}"/>
      </w:docPartPr>
      <w:docPartBody>
        <w:p w:rsidR="00577953" w:rsidRDefault="005F66F3" w:rsidP="005F66F3">
          <w:pPr>
            <w:pStyle w:val="019276DF2168427B89654DC6EBA0C6AB"/>
          </w:pPr>
          <w:r w:rsidRPr="00FD1810">
            <w:rPr>
              <w:rStyle w:val="PlaceholderText"/>
            </w:rPr>
            <w:t>Click or tap here to enter text.</w:t>
          </w:r>
        </w:p>
      </w:docPartBody>
    </w:docPart>
    <w:docPart>
      <w:docPartPr>
        <w:name w:val="15332A00A9434587834AA30EED7DBE20"/>
        <w:category>
          <w:name w:val="General"/>
          <w:gallery w:val="placeholder"/>
        </w:category>
        <w:types>
          <w:type w:val="bbPlcHdr"/>
        </w:types>
        <w:behaviors>
          <w:behavior w:val="content"/>
        </w:behaviors>
        <w:guid w:val="{F872E178-2CAC-46E2-BEC3-44DDB65487CB}"/>
      </w:docPartPr>
      <w:docPartBody>
        <w:p w:rsidR="00577953" w:rsidRDefault="005F66F3" w:rsidP="005F66F3">
          <w:pPr>
            <w:pStyle w:val="15332A00A9434587834AA30EED7DBE20"/>
          </w:pPr>
          <w:r w:rsidRPr="00FD1810">
            <w:rPr>
              <w:rStyle w:val="PlaceholderText"/>
            </w:rPr>
            <w:t>Click or tap here to enter text.</w:t>
          </w:r>
        </w:p>
      </w:docPartBody>
    </w:docPart>
    <w:docPart>
      <w:docPartPr>
        <w:name w:val="0957F271A9C646D9B7E39DFBE299F686"/>
        <w:category>
          <w:name w:val="General"/>
          <w:gallery w:val="placeholder"/>
        </w:category>
        <w:types>
          <w:type w:val="bbPlcHdr"/>
        </w:types>
        <w:behaviors>
          <w:behavior w:val="content"/>
        </w:behaviors>
        <w:guid w:val="{9B1676BE-BF8E-4B36-B82C-27C8DA0F7E25}"/>
      </w:docPartPr>
      <w:docPartBody>
        <w:p w:rsidR="00577953" w:rsidRDefault="005F66F3" w:rsidP="005F66F3">
          <w:pPr>
            <w:pStyle w:val="0957F271A9C646D9B7E39DFBE299F686"/>
          </w:pPr>
          <w:r w:rsidRPr="00FD1810">
            <w:rPr>
              <w:rStyle w:val="PlaceholderText"/>
            </w:rPr>
            <w:t>Click or tap here to enter text.</w:t>
          </w:r>
        </w:p>
      </w:docPartBody>
    </w:docPart>
    <w:docPart>
      <w:docPartPr>
        <w:name w:val="D1C10454D7F142ABA3DC0FBF9E8A6CCD"/>
        <w:category>
          <w:name w:val="General"/>
          <w:gallery w:val="placeholder"/>
        </w:category>
        <w:types>
          <w:type w:val="bbPlcHdr"/>
        </w:types>
        <w:behaviors>
          <w:behavior w:val="content"/>
        </w:behaviors>
        <w:guid w:val="{6BEA798E-0E37-4E5B-99B2-257A8EFA9C9D}"/>
      </w:docPartPr>
      <w:docPartBody>
        <w:p w:rsidR="00577953" w:rsidRDefault="005F66F3" w:rsidP="005F66F3">
          <w:pPr>
            <w:pStyle w:val="D1C10454D7F142ABA3DC0FBF9E8A6CCD"/>
          </w:pPr>
          <w:r w:rsidRPr="00FD18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DE"/>
    <w:rsid w:val="002F5A15"/>
    <w:rsid w:val="003F5604"/>
    <w:rsid w:val="00523822"/>
    <w:rsid w:val="00577953"/>
    <w:rsid w:val="005F66F3"/>
    <w:rsid w:val="006A2265"/>
    <w:rsid w:val="006E0901"/>
    <w:rsid w:val="007936D9"/>
    <w:rsid w:val="007A3B9A"/>
    <w:rsid w:val="007A3F01"/>
    <w:rsid w:val="008075B4"/>
    <w:rsid w:val="00850AAD"/>
    <w:rsid w:val="00893F72"/>
    <w:rsid w:val="009030C1"/>
    <w:rsid w:val="00931DA6"/>
    <w:rsid w:val="00936932"/>
    <w:rsid w:val="00992484"/>
    <w:rsid w:val="00995ECF"/>
    <w:rsid w:val="00A152E8"/>
    <w:rsid w:val="00A23C3E"/>
    <w:rsid w:val="00B65947"/>
    <w:rsid w:val="00BF4EB2"/>
    <w:rsid w:val="00C717E7"/>
    <w:rsid w:val="00CD5C63"/>
    <w:rsid w:val="00CE380E"/>
    <w:rsid w:val="00D57A7F"/>
    <w:rsid w:val="00D916DE"/>
    <w:rsid w:val="00DB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66F3"/>
    <w:rPr>
      <w:color w:val="808080"/>
    </w:rPr>
  </w:style>
  <w:style w:type="paragraph" w:customStyle="1" w:styleId="ECB12B63DF6C4FE891A09A5237693285">
    <w:name w:val="ECB12B63DF6C4FE891A09A5237693285"/>
    <w:rsid w:val="005F66F3"/>
  </w:style>
  <w:style w:type="paragraph" w:customStyle="1" w:styleId="E9A3CCFEC8384AB1AED77EB248C993B3">
    <w:name w:val="E9A3CCFEC8384AB1AED77EB248C993B3"/>
    <w:rsid w:val="005F66F3"/>
  </w:style>
  <w:style w:type="paragraph" w:customStyle="1" w:styleId="636A0B8842A043D4A93008795BC56FA2">
    <w:name w:val="636A0B8842A043D4A93008795BC56FA2"/>
    <w:rsid w:val="005F66F3"/>
  </w:style>
  <w:style w:type="paragraph" w:customStyle="1" w:styleId="B3159B3AE34B4A718334EB4C950A7C9F">
    <w:name w:val="B3159B3AE34B4A718334EB4C950A7C9F"/>
    <w:rsid w:val="005F66F3"/>
  </w:style>
  <w:style w:type="paragraph" w:customStyle="1" w:styleId="45D230C1477E4BF29B6401CFE254F1C6">
    <w:name w:val="45D230C1477E4BF29B6401CFE254F1C6"/>
    <w:rsid w:val="005F66F3"/>
  </w:style>
  <w:style w:type="paragraph" w:customStyle="1" w:styleId="CD97270494B245C1A7CB4270F86EA6DA">
    <w:name w:val="CD97270494B245C1A7CB4270F86EA6DA"/>
    <w:rsid w:val="005F66F3"/>
  </w:style>
  <w:style w:type="paragraph" w:customStyle="1" w:styleId="F4B7A1B77A674685ADEBB92B8CF60959">
    <w:name w:val="F4B7A1B77A674685ADEBB92B8CF60959"/>
    <w:rsid w:val="005F66F3"/>
  </w:style>
  <w:style w:type="paragraph" w:customStyle="1" w:styleId="8DE0CC758A474FD0B11FCE9EBFBB9195">
    <w:name w:val="8DE0CC758A474FD0B11FCE9EBFBB9195"/>
    <w:rsid w:val="005F66F3"/>
  </w:style>
  <w:style w:type="paragraph" w:customStyle="1" w:styleId="0B82F710152A492FBD900D879833DA5F">
    <w:name w:val="0B82F710152A492FBD900D879833DA5F"/>
    <w:rsid w:val="005F66F3"/>
  </w:style>
  <w:style w:type="paragraph" w:customStyle="1" w:styleId="82BCEA401C8F4A3BB31A393A0AFE9606">
    <w:name w:val="82BCEA401C8F4A3BB31A393A0AFE9606"/>
    <w:rsid w:val="005F66F3"/>
  </w:style>
  <w:style w:type="paragraph" w:customStyle="1" w:styleId="1146BF084FDF431BB0DF93FC693B41CD">
    <w:name w:val="1146BF084FDF431BB0DF93FC693B41CD"/>
    <w:rsid w:val="005F66F3"/>
  </w:style>
  <w:style w:type="paragraph" w:customStyle="1" w:styleId="B80CFB181C444D3B95C8C578547240ED">
    <w:name w:val="B80CFB181C444D3B95C8C578547240ED"/>
    <w:rsid w:val="005F66F3"/>
  </w:style>
  <w:style w:type="paragraph" w:customStyle="1" w:styleId="79299AF3305D44B48469F121ADD2265A">
    <w:name w:val="79299AF3305D44B48469F121ADD2265A"/>
    <w:rsid w:val="005F66F3"/>
  </w:style>
  <w:style w:type="paragraph" w:customStyle="1" w:styleId="0CD655D9A9034D5F965FE0FCB60D81A5">
    <w:name w:val="0CD655D9A9034D5F965FE0FCB60D81A5"/>
    <w:rsid w:val="005F66F3"/>
  </w:style>
  <w:style w:type="paragraph" w:customStyle="1" w:styleId="019276DF2168427B89654DC6EBA0C6AB">
    <w:name w:val="019276DF2168427B89654DC6EBA0C6AB"/>
    <w:rsid w:val="005F66F3"/>
  </w:style>
  <w:style w:type="paragraph" w:customStyle="1" w:styleId="15332A00A9434587834AA30EED7DBE20">
    <w:name w:val="15332A00A9434587834AA30EED7DBE20"/>
    <w:rsid w:val="005F66F3"/>
  </w:style>
  <w:style w:type="paragraph" w:customStyle="1" w:styleId="0957F271A9C646D9B7E39DFBE299F686">
    <w:name w:val="0957F271A9C646D9B7E39DFBE299F686"/>
    <w:rsid w:val="005F66F3"/>
  </w:style>
  <w:style w:type="paragraph" w:customStyle="1" w:styleId="D1C10454D7F142ABA3DC0FBF9E8A6CCD">
    <w:name w:val="D1C10454D7F142ABA3DC0FBF9E8A6CCD"/>
    <w:rsid w:val="005F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BD3B7-4619-4A3D-876E-D81F990C0EE5}">
  <ds:schemaRefs>
    <ds:schemaRef ds:uri="http://schemas.openxmlformats.org/officeDocument/2006/bibliography"/>
  </ds:schemaRefs>
</ds:datastoreItem>
</file>

<file path=customXml/itemProps2.xml><?xml version="1.0" encoding="utf-8"?>
<ds:datastoreItem xmlns:ds="http://schemas.openxmlformats.org/officeDocument/2006/customXml" ds:itemID="{DEAE034E-05D0-4476-9083-0E801DB3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8B9A1-A86A-4EF5-840E-4703D6E08D4E}">
  <ds:schemaRefs>
    <ds:schemaRef ds:uri="http://schemas.microsoft.com/office/2006/metadata/properties"/>
    <ds:schemaRef ds:uri="http://purl.org/dc/elements/1.1/"/>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6F30155-6216-428F-BD88-67870D58C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Spence</dc:creator>
  <cp:lastModifiedBy>Melonie Yurovich</cp:lastModifiedBy>
  <cp:revision>5</cp:revision>
  <cp:lastPrinted>2019-03-07T01:31:00Z</cp:lastPrinted>
  <dcterms:created xsi:type="dcterms:W3CDTF">2023-01-12T02:14:00Z</dcterms:created>
  <dcterms:modified xsi:type="dcterms:W3CDTF">2023-07-25T04:06:00Z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RecordPoint_ActiveItemListId">
    <vt:lpwstr>{513f30e4-ef4b-4508-a67c-1eb14ef752dd}</vt:lpwstr>
  </property>
  <property fmtid="{D5CDD505-2E9C-101B-9397-08002B2CF9AE}" pid="6" name="RecordPoint_ActiveItemUniqueId">
    <vt:lpwstr>{58e62215-dee9-402c-80cc-c66c69d6871c}</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DET_EDRMS_BusUnit">
    <vt:lpwstr/>
  </property>
  <property fmtid="{D5CDD505-2E9C-101B-9397-08002B2CF9AE}" pid="13" name="DET_EDRMS_SecClass">
    <vt:lpwstr/>
  </property>
  <property fmtid="{D5CDD505-2E9C-101B-9397-08002B2CF9AE}" pid="14" name="RecordPoint_RecordNumberSubmitted">
    <vt:lpwstr>R20220689484</vt:lpwstr>
  </property>
  <property fmtid="{D5CDD505-2E9C-101B-9397-08002B2CF9AE}" pid="15" name="DET_EDRMS_RCSTaxHTField0">
    <vt:lpwstr/>
  </property>
  <property fmtid="{D5CDD505-2E9C-101B-9397-08002B2CF9AE}" pid="16" name="RecordPoint_SubmissionCompleted">
    <vt:lpwstr>2023-01-05T18:40:09.9786872+11:00</vt:lpwstr>
  </property>
</Properties>
</file>